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3B121">
      <w:pPr>
        <w:spacing w:line="480" w:lineRule="auto"/>
        <w:rPr>
          <w:rFonts w:hint="eastAsia" w:ascii="宋体" w:hAnsi="宋体" w:eastAsia="宋体"/>
          <w:sz w:val="30"/>
          <w:szCs w:val="30"/>
          <w:lang w:eastAsia="zh-CN"/>
        </w:rPr>
      </w:pPr>
    </w:p>
    <w:p w14:paraId="39AC8EDF">
      <w:pPr>
        <w:spacing w:line="480" w:lineRule="auto"/>
        <w:jc w:val="center"/>
        <w:rPr>
          <w:rFonts w:ascii="黑体" w:eastAsia="黑体"/>
          <w:sz w:val="54"/>
        </w:rPr>
      </w:pPr>
      <w:r>
        <w:rPr>
          <w:rFonts w:hint="eastAsia" w:ascii="黑体" w:eastAsia="黑体"/>
          <w:sz w:val="54"/>
        </w:rPr>
        <w:t>202</w:t>
      </w:r>
      <w:r>
        <w:rPr>
          <w:rFonts w:hint="eastAsia" w:ascii="黑体" w:eastAsia="黑体"/>
          <w:sz w:val="54"/>
          <w:lang w:val="en-US" w:eastAsia="zh-CN"/>
        </w:rPr>
        <w:t>5</w:t>
      </w:r>
      <w:r>
        <w:rPr>
          <w:rFonts w:hint="eastAsia" w:ascii="黑体" w:eastAsia="黑体"/>
          <w:sz w:val="54"/>
        </w:rPr>
        <w:t>年宁波市</w:t>
      </w:r>
      <w:r>
        <w:rPr>
          <w:rFonts w:hint="eastAsia" w:ascii="黑体" w:eastAsia="黑体"/>
          <w:sz w:val="54"/>
          <w:lang w:val="en-US" w:eastAsia="zh-CN"/>
        </w:rPr>
        <w:t>第三</w:t>
      </w:r>
      <w:r>
        <w:rPr>
          <w:rFonts w:hint="eastAsia" w:ascii="黑体" w:eastAsia="黑体"/>
          <w:sz w:val="54"/>
        </w:rPr>
        <w:t>中学</w:t>
      </w:r>
    </w:p>
    <w:p w14:paraId="7205E433">
      <w:pPr>
        <w:spacing w:line="480" w:lineRule="auto"/>
        <w:jc w:val="center"/>
        <w:rPr>
          <w:rFonts w:ascii="黑体" w:eastAsia="黑体"/>
          <w:sz w:val="54"/>
        </w:rPr>
      </w:pPr>
      <w:r>
        <w:rPr>
          <w:rFonts w:hint="eastAsia" w:ascii="黑体" w:eastAsia="黑体"/>
          <w:sz w:val="54"/>
        </w:rPr>
        <w:t>校级课题研究</w:t>
      </w:r>
    </w:p>
    <w:p w14:paraId="5FA7C520">
      <w:pPr>
        <w:spacing w:line="480" w:lineRule="auto"/>
        <w:jc w:val="center"/>
        <w:rPr>
          <w:rFonts w:hint="eastAsia" w:ascii="黑体" w:eastAsia="黑体"/>
          <w:sz w:val="54"/>
        </w:rPr>
      </w:pPr>
      <w:r>
        <w:rPr>
          <w:rFonts w:hint="eastAsia" w:ascii="黑体" w:eastAsia="黑体"/>
          <w:sz w:val="54"/>
        </w:rPr>
        <w:t>课题</w:t>
      </w:r>
      <w:r>
        <w:rPr>
          <w:rFonts w:hint="eastAsia" w:ascii="黑体" w:eastAsia="黑体"/>
          <w:sz w:val="54"/>
          <w:lang w:val="en-US" w:eastAsia="zh-CN"/>
        </w:rPr>
        <w:t>申</w:t>
      </w:r>
      <w:r>
        <w:rPr>
          <w:rFonts w:hint="eastAsia" w:ascii="黑体" w:eastAsia="黑体"/>
          <w:spacing w:val="80"/>
          <w:sz w:val="54"/>
        </w:rPr>
        <w:t>报、</w:t>
      </w:r>
      <w:r>
        <w:rPr>
          <w:rFonts w:hint="eastAsia" w:ascii="黑体" w:eastAsia="黑体"/>
          <w:spacing w:val="80"/>
          <w:sz w:val="54"/>
          <w:lang w:val="en-US" w:eastAsia="zh-CN"/>
        </w:rPr>
        <w:t>评审</w:t>
      </w:r>
      <w:r>
        <w:rPr>
          <w:rFonts w:hint="eastAsia" w:ascii="黑体" w:eastAsia="黑体"/>
          <w:spacing w:val="80"/>
          <w:sz w:val="54"/>
        </w:rPr>
        <w:t>表</w:t>
      </w:r>
    </w:p>
    <w:p w14:paraId="416E472A">
      <w:pPr>
        <w:spacing w:line="360" w:lineRule="auto"/>
        <w:rPr>
          <w:rFonts w:hint="eastAsia" w:ascii="创艺简中圆" w:eastAsia="仿宋_GB2312"/>
          <w:spacing w:val="12"/>
          <w:sz w:val="32"/>
        </w:rPr>
      </w:pPr>
    </w:p>
    <w:p w14:paraId="49D0400F">
      <w:pPr>
        <w:spacing w:line="360" w:lineRule="auto"/>
        <w:rPr>
          <w:rFonts w:hint="eastAsia" w:ascii="创艺简中圆" w:eastAsia="仿宋_GB2312"/>
          <w:spacing w:val="12"/>
          <w:sz w:val="32"/>
        </w:rPr>
      </w:pPr>
    </w:p>
    <w:p w14:paraId="32894A6A">
      <w:pPr>
        <w:spacing w:line="360" w:lineRule="auto"/>
        <w:rPr>
          <w:rFonts w:hint="eastAsia" w:ascii="创艺简中圆" w:eastAsia="仿宋_GB2312"/>
          <w:spacing w:val="12"/>
          <w:sz w:val="32"/>
        </w:rPr>
      </w:pPr>
      <w:r>
        <w:rPr>
          <w:rFonts w:hint="eastAsia" w:ascii="创艺简中圆" w:eastAsia="仿宋_GB2312"/>
          <w:spacing w:val="12"/>
          <w:sz w:val="32"/>
        </w:rPr>
        <w:t>课题名称</w:t>
      </w:r>
      <w:r>
        <w:rPr>
          <w:rFonts w:hint="eastAsia" w:ascii="创艺简中圆" w:eastAsia="仿宋_GB2312"/>
          <w:spacing w:val="12"/>
          <w:sz w:val="24"/>
          <w:szCs w:val="24"/>
          <w:u w:val="single"/>
        </w:rPr>
        <w:t>基于央馆人工智能课程的高中创新人才培养模式探索与实践</w:t>
      </w:r>
      <w:r>
        <w:rPr>
          <w:rFonts w:hint="eastAsia" w:ascii="创艺简中圆" w:eastAsia="仿宋_GB2312"/>
          <w:spacing w:val="12"/>
          <w:sz w:val="32"/>
        </w:rPr>
        <w:t xml:space="preserve"> </w:t>
      </w:r>
    </w:p>
    <w:p w14:paraId="4481398F">
      <w:pPr>
        <w:spacing w:line="360" w:lineRule="auto"/>
        <w:rPr>
          <w:rFonts w:hint="eastAsia" w:ascii="创艺简中圆" w:eastAsia="仿宋_GB2312"/>
          <w:spacing w:val="12"/>
          <w:sz w:val="32"/>
          <w:u w:val="single"/>
        </w:rPr>
      </w:pPr>
      <w:r>
        <w:rPr>
          <w:rFonts w:hint="eastAsia" w:ascii="创艺简中圆" w:eastAsia="仿宋_GB2312"/>
          <w:spacing w:val="12"/>
          <w:sz w:val="32"/>
        </w:rPr>
        <w:t xml:space="preserve">课题负责人 </w:t>
      </w:r>
      <w:r>
        <w:rPr>
          <w:rFonts w:hint="eastAsia" w:ascii="创艺简中圆" w:eastAsia="仿宋_GB2312"/>
          <w:spacing w:val="12"/>
          <w:sz w:val="32"/>
          <w:u w:val="single"/>
        </w:rPr>
        <w:t xml:space="preserve"> </w:t>
      </w:r>
      <w:r>
        <w:rPr>
          <w:rFonts w:hint="eastAsia" w:ascii="创艺简中圆" w:eastAsia="仿宋_GB2312"/>
          <w:spacing w:val="12"/>
          <w:sz w:val="32"/>
          <w:u w:val="single"/>
          <w:lang w:val="en-US" w:eastAsia="zh-CN"/>
        </w:rPr>
        <w:t>赵成华</w:t>
      </w:r>
      <w:r>
        <w:rPr>
          <w:rFonts w:hint="eastAsia" w:ascii="创艺简中圆" w:eastAsia="仿宋_GB2312"/>
          <w:spacing w:val="12"/>
          <w:sz w:val="32"/>
          <w:u w:val="single"/>
        </w:rPr>
        <w:t xml:space="preserve"> </w:t>
      </w:r>
      <w:r>
        <w:rPr>
          <w:rFonts w:hint="eastAsia" w:ascii="创艺简中圆" w:eastAsia="仿宋_GB2312"/>
          <w:spacing w:val="12"/>
          <w:sz w:val="32"/>
        </w:rPr>
        <w:t xml:space="preserve"> 职务（职称）</w:t>
      </w:r>
      <w:r>
        <w:rPr>
          <w:rFonts w:hint="eastAsia" w:ascii="创艺简中圆" w:eastAsia="仿宋_GB2312"/>
          <w:spacing w:val="12"/>
          <w:sz w:val="32"/>
          <w:u w:val="single"/>
        </w:rPr>
        <w:t xml:space="preserve">  </w:t>
      </w:r>
      <w:r>
        <w:rPr>
          <w:rFonts w:hint="eastAsia" w:ascii="创艺简中圆" w:eastAsia="仿宋_GB2312"/>
          <w:spacing w:val="12"/>
          <w:sz w:val="32"/>
          <w:u w:val="single"/>
          <w:lang w:val="en-US" w:eastAsia="zh-CN"/>
        </w:rPr>
        <w:t>中学一级教师</w:t>
      </w:r>
      <w:r>
        <w:rPr>
          <w:rFonts w:hint="eastAsia" w:ascii="创艺简中圆" w:eastAsia="仿宋_GB2312"/>
          <w:spacing w:val="12"/>
          <w:sz w:val="32"/>
          <w:u w:val="single"/>
        </w:rPr>
        <w:t xml:space="preserve">   </w:t>
      </w:r>
    </w:p>
    <w:p w14:paraId="635B209E">
      <w:pPr>
        <w:spacing w:line="360" w:lineRule="auto"/>
        <w:rPr>
          <w:rFonts w:hint="default" w:ascii="宋体" w:hAnsi="宋体" w:eastAsia="宋体" w:cs="宋体"/>
          <w:spacing w:val="12"/>
          <w:sz w:val="32"/>
          <w:u w:val="single"/>
          <w:lang w:val="en-US"/>
        </w:rPr>
      </w:pPr>
      <w:r>
        <w:rPr>
          <w:rFonts w:hint="eastAsia" w:ascii="创艺简中圆" w:eastAsia="仿宋_GB2312"/>
          <w:spacing w:val="12"/>
          <w:sz w:val="32"/>
        </w:rPr>
        <w:t>出生年</w:t>
      </w:r>
      <w:r>
        <w:rPr>
          <w:rFonts w:hint="eastAsia" w:ascii="宋体" w:hAnsi="宋体" w:eastAsia="宋体" w:cs="宋体"/>
          <w:spacing w:val="12"/>
          <w:sz w:val="32"/>
        </w:rPr>
        <w:t>月</w:t>
      </w:r>
      <w:r>
        <w:rPr>
          <w:rFonts w:hint="eastAsia" w:ascii="宋体" w:hAnsi="宋体" w:eastAsia="宋体" w:cs="宋体"/>
          <w:spacing w:val="12"/>
          <w:sz w:val="32"/>
          <w:u w:val="single"/>
        </w:rPr>
        <w:t xml:space="preserve">  </w:t>
      </w:r>
      <w:r>
        <w:rPr>
          <w:rFonts w:hint="eastAsia" w:ascii="宋体" w:hAnsi="宋体" w:eastAsia="宋体" w:cs="宋体"/>
          <w:spacing w:val="12"/>
          <w:sz w:val="24"/>
          <w:szCs w:val="24"/>
          <w:u w:val="single"/>
          <w:lang w:val="en-US" w:eastAsia="zh-CN"/>
        </w:rPr>
        <w:t>1986.11</w:t>
      </w:r>
      <w:r>
        <w:rPr>
          <w:rFonts w:hint="eastAsia" w:ascii="宋体" w:hAnsi="宋体" w:eastAsia="宋体" w:cs="宋体"/>
          <w:spacing w:val="12"/>
          <w:sz w:val="32"/>
          <w:u w:val="single"/>
        </w:rPr>
        <w:t xml:space="preserve"> </w:t>
      </w:r>
      <w:r>
        <w:rPr>
          <w:rFonts w:hint="eastAsia" w:ascii="宋体" w:hAnsi="宋体" w:eastAsia="宋体" w:cs="宋体"/>
          <w:spacing w:val="12"/>
          <w:sz w:val="32"/>
        </w:rPr>
        <w:t>成果形式</w:t>
      </w:r>
      <w:r>
        <w:rPr>
          <w:rFonts w:hint="eastAsia" w:ascii="宋体" w:hAnsi="宋体" w:eastAsia="宋体" w:cs="宋体"/>
          <w:spacing w:val="12"/>
          <w:sz w:val="32"/>
          <w:u w:val="single"/>
        </w:rPr>
        <w:t xml:space="preserve"> </w:t>
      </w:r>
      <w:r>
        <w:rPr>
          <w:rFonts w:hint="eastAsia" w:ascii="宋体" w:hAnsi="宋体" w:eastAsia="宋体" w:cs="宋体"/>
          <w:spacing w:val="12"/>
          <w:sz w:val="32"/>
          <w:u w:val="single"/>
          <w:lang w:val="en-US" w:eastAsia="zh-CN"/>
        </w:rPr>
        <w:t xml:space="preserve"> </w:t>
      </w:r>
      <w:r>
        <w:rPr>
          <w:rFonts w:hint="eastAsia" w:ascii="宋体" w:hAnsi="宋体" w:eastAsia="宋体" w:cs="宋体"/>
          <w:spacing w:val="12"/>
          <w:sz w:val="24"/>
          <w:szCs w:val="24"/>
          <w:u w:val="single"/>
          <w:lang w:val="en-US" w:eastAsia="zh-CN"/>
        </w:rPr>
        <w:t>报告</w:t>
      </w:r>
      <w:r>
        <w:rPr>
          <w:rFonts w:hint="eastAsia" w:ascii="宋体" w:hAnsi="宋体" w:eastAsia="宋体" w:cs="宋体"/>
          <w:spacing w:val="12"/>
          <w:sz w:val="32"/>
          <w:u w:val="single"/>
        </w:rPr>
        <w:t xml:space="preserve"> </w:t>
      </w:r>
      <w:r>
        <w:rPr>
          <w:rFonts w:hint="eastAsia" w:ascii="宋体" w:hAnsi="宋体" w:eastAsia="宋体" w:cs="宋体"/>
          <w:spacing w:val="12"/>
          <w:sz w:val="32"/>
        </w:rPr>
        <w:t>完成时间</w:t>
      </w:r>
      <w:r>
        <w:rPr>
          <w:rFonts w:hint="eastAsia" w:ascii="宋体" w:hAnsi="宋体" w:eastAsia="宋体" w:cs="宋体"/>
          <w:spacing w:val="12"/>
          <w:sz w:val="32"/>
          <w:u w:val="single"/>
        </w:rPr>
        <w:t xml:space="preserve"> </w:t>
      </w:r>
      <w:r>
        <w:rPr>
          <w:rFonts w:hint="eastAsia" w:ascii="宋体" w:hAnsi="宋体" w:eastAsia="宋体" w:cs="宋体"/>
          <w:spacing w:val="12"/>
          <w:sz w:val="24"/>
          <w:szCs w:val="24"/>
          <w:u w:val="single"/>
          <w:lang w:val="en-US" w:eastAsia="zh-CN"/>
        </w:rPr>
        <w:t xml:space="preserve">2026年3月 </w:t>
      </w:r>
    </w:p>
    <w:p w14:paraId="75F6B000">
      <w:pPr>
        <w:spacing w:line="360" w:lineRule="auto"/>
        <w:rPr>
          <w:rFonts w:hint="eastAsia" w:ascii="创艺简中圆" w:eastAsia="仿宋_GB2312"/>
          <w:sz w:val="32"/>
          <w:u w:val="single"/>
        </w:rPr>
      </w:pPr>
      <w:r>
        <w:rPr>
          <w:rFonts w:hint="eastAsia" w:ascii="创艺简中圆" w:eastAsia="仿宋_GB2312"/>
          <w:spacing w:val="12"/>
          <w:sz w:val="32"/>
        </w:rPr>
        <w:t>单    位</w:t>
      </w:r>
      <w:r>
        <w:rPr>
          <w:rFonts w:hint="eastAsia" w:ascii="创艺简中圆" w:eastAsia="仿宋_GB2312"/>
          <w:sz w:val="32"/>
          <w:u w:val="single"/>
        </w:rPr>
        <w:t xml:space="preserve">        </w:t>
      </w:r>
      <w:r>
        <w:rPr>
          <w:rFonts w:hint="eastAsia" w:ascii="创艺简中圆" w:eastAsia="仿宋_GB2312"/>
          <w:sz w:val="32"/>
          <w:u w:val="single"/>
          <w:lang w:val="en-US" w:eastAsia="zh-CN"/>
        </w:rPr>
        <w:t xml:space="preserve">  </w:t>
      </w:r>
      <w:r>
        <w:rPr>
          <w:rFonts w:hint="eastAsia" w:ascii="创艺简中圆" w:eastAsia="仿宋_GB2312"/>
          <w:sz w:val="32"/>
          <w:u w:val="single"/>
        </w:rPr>
        <w:t xml:space="preserve">  </w:t>
      </w:r>
      <w:r>
        <w:rPr>
          <w:rFonts w:hint="eastAsia" w:ascii="宋体" w:hAnsi="宋体" w:eastAsia="宋体" w:cs="宋体"/>
          <w:sz w:val="32"/>
          <w:u w:val="single"/>
          <w:lang w:val="en-US" w:eastAsia="zh-CN"/>
        </w:rPr>
        <w:t>宁波市第三中学</w:t>
      </w:r>
      <w:r>
        <w:rPr>
          <w:rFonts w:hint="eastAsia" w:ascii="创艺简中圆" w:eastAsia="仿宋_GB2312"/>
          <w:sz w:val="32"/>
          <w:u w:val="single"/>
        </w:rPr>
        <w:t xml:space="preserve">   </w:t>
      </w:r>
      <w:r>
        <w:rPr>
          <w:rFonts w:hint="eastAsia" w:ascii="创艺简中圆" w:eastAsia="仿宋_GB2312"/>
          <w:sz w:val="32"/>
          <w:u w:val="single"/>
          <w:lang w:val="en-US" w:eastAsia="zh-CN"/>
        </w:rPr>
        <w:t xml:space="preserve"> </w:t>
      </w:r>
      <w:r>
        <w:rPr>
          <w:rFonts w:hint="eastAsia" w:ascii="创艺简中圆" w:eastAsia="仿宋_GB2312"/>
          <w:sz w:val="32"/>
          <w:u w:val="single"/>
        </w:rPr>
        <w:t xml:space="preserve">              </w:t>
      </w:r>
    </w:p>
    <w:p w14:paraId="08CD3096">
      <w:pPr>
        <w:spacing w:line="360" w:lineRule="auto"/>
        <w:rPr>
          <w:rFonts w:hint="eastAsia" w:ascii="创艺简中圆" w:eastAsia="仿宋_GB2312"/>
          <w:sz w:val="32"/>
        </w:rPr>
      </w:pPr>
      <w:r>
        <w:rPr>
          <w:rFonts w:hint="eastAsia" w:ascii="创艺简中圆" w:eastAsia="仿宋_GB2312"/>
          <w:sz w:val="32"/>
        </w:rPr>
        <w:t>邮编、地址</w:t>
      </w:r>
      <w:r>
        <w:rPr>
          <w:rFonts w:hint="eastAsia" w:ascii="创艺简中圆" w:eastAsia="仿宋_GB2312"/>
          <w:sz w:val="32"/>
          <w:u w:val="single"/>
        </w:rPr>
        <w:t xml:space="preserve">      </w:t>
      </w:r>
      <w:r>
        <w:rPr>
          <w:rFonts w:hint="eastAsia" w:ascii="创艺简中圆" w:eastAsia="仿宋_GB2312"/>
          <w:sz w:val="32"/>
          <w:u w:val="single"/>
          <w:lang w:val="en-US" w:eastAsia="zh-CN"/>
        </w:rPr>
        <w:t xml:space="preserve">    </w:t>
      </w:r>
      <w:r>
        <w:rPr>
          <w:rFonts w:hint="eastAsia" w:ascii="创艺简中圆" w:eastAsia="仿宋_GB2312"/>
          <w:sz w:val="32"/>
          <w:u w:val="single"/>
        </w:rPr>
        <w:t xml:space="preserve">   </w:t>
      </w:r>
      <w:r>
        <w:rPr>
          <w:rFonts w:hint="eastAsia" w:ascii="创艺简中圆" w:eastAsia="仿宋_GB2312"/>
          <w:sz w:val="32"/>
          <w:u w:val="single"/>
          <w:lang w:val="en-US" w:eastAsia="zh-CN"/>
        </w:rPr>
        <w:t>315000</w:t>
      </w:r>
      <w:r>
        <w:rPr>
          <w:rFonts w:hint="eastAsia" w:ascii="创艺简中圆" w:eastAsia="仿宋_GB2312"/>
          <w:sz w:val="32"/>
          <w:u w:val="single"/>
        </w:rPr>
        <w:t xml:space="preserve">    </w:t>
      </w:r>
      <w:r>
        <w:rPr>
          <w:rFonts w:hint="eastAsia" w:ascii="创艺简中圆" w:eastAsia="仿宋_GB2312"/>
          <w:sz w:val="32"/>
          <w:u w:val="single"/>
          <w:lang w:val="en-US" w:eastAsia="zh-CN"/>
        </w:rPr>
        <w:t xml:space="preserve">   </w:t>
      </w:r>
      <w:r>
        <w:rPr>
          <w:rFonts w:hint="eastAsia" w:ascii="创艺简中圆" w:eastAsia="仿宋_GB2312"/>
          <w:sz w:val="32"/>
          <w:u w:val="single"/>
        </w:rPr>
        <w:t xml:space="preserve">              </w:t>
      </w:r>
    </w:p>
    <w:p w14:paraId="6509112C">
      <w:pPr>
        <w:spacing w:line="360" w:lineRule="auto"/>
        <w:rPr>
          <w:rFonts w:hint="eastAsia" w:eastAsia="仿宋_GB2312"/>
          <w:spacing w:val="12"/>
          <w:sz w:val="32"/>
          <w:u w:val="single"/>
          <w:lang w:val="eu-ES"/>
        </w:rPr>
      </w:pPr>
      <w:r>
        <w:rPr>
          <w:rFonts w:hint="eastAsia" w:eastAsia="仿宋_GB2312"/>
          <w:spacing w:val="12"/>
          <w:sz w:val="32"/>
          <w:lang w:val="eu-ES"/>
        </w:rPr>
        <w:t>联系电话</w:t>
      </w:r>
      <w:r>
        <w:rPr>
          <w:rFonts w:eastAsia="仿宋_GB2312"/>
          <w:spacing w:val="12"/>
          <w:sz w:val="32"/>
          <w:u w:val="single"/>
          <w:lang w:val="eu-ES"/>
        </w:rPr>
        <w:t xml:space="preserve">           </w:t>
      </w:r>
      <w:r>
        <w:rPr>
          <w:rFonts w:hint="eastAsia" w:eastAsia="仿宋_GB2312"/>
          <w:spacing w:val="12"/>
          <w:sz w:val="32"/>
          <w:u w:val="single"/>
          <w:lang w:val="en-US" w:eastAsia="zh-CN"/>
        </w:rPr>
        <w:t>15657859912</w:t>
      </w:r>
      <w:r>
        <w:rPr>
          <w:rFonts w:eastAsia="仿宋_GB2312"/>
          <w:spacing w:val="12"/>
          <w:sz w:val="32"/>
          <w:u w:val="single"/>
          <w:lang w:val="eu-ES"/>
        </w:rPr>
        <w:t xml:space="preserve">                </w:t>
      </w:r>
    </w:p>
    <w:p w14:paraId="135D9CEF">
      <w:pPr>
        <w:spacing w:line="360" w:lineRule="auto"/>
        <w:rPr>
          <w:rFonts w:eastAsia="仿宋_GB2312"/>
          <w:spacing w:val="12"/>
          <w:sz w:val="32"/>
          <w:u w:val="single"/>
          <w:lang w:val="eu-ES"/>
        </w:rPr>
      </w:pPr>
    </w:p>
    <w:p w14:paraId="2B120C3F">
      <w:pPr>
        <w:spacing w:line="360" w:lineRule="auto"/>
        <w:rPr>
          <w:rFonts w:eastAsia="仿宋_GB2312"/>
          <w:spacing w:val="12"/>
          <w:sz w:val="32"/>
          <w:u w:val="single"/>
          <w:lang w:val="eu-ES"/>
        </w:rPr>
      </w:pPr>
    </w:p>
    <w:p w14:paraId="5436172C">
      <w:pPr>
        <w:spacing w:line="360" w:lineRule="auto"/>
        <w:rPr>
          <w:rFonts w:eastAsia="仿宋_GB2312"/>
          <w:spacing w:val="12"/>
          <w:sz w:val="32"/>
          <w:u w:val="single"/>
          <w:lang w:val="eu-ES"/>
        </w:rPr>
      </w:pPr>
    </w:p>
    <w:p w14:paraId="1BE6CFDD">
      <w:pPr>
        <w:spacing w:line="360" w:lineRule="auto"/>
        <w:rPr>
          <w:rFonts w:eastAsia="仿宋_GB2312"/>
          <w:spacing w:val="12"/>
          <w:sz w:val="32"/>
          <w:u w:val="single"/>
          <w:lang w:val="eu-ES"/>
        </w:rPr>
      </w:pPr>
    </w:p>
    <w:p w14:paraId="73D8B704">
      <w:pPr>
        <w:spacing w:line="360" w:lineRule="auto"/>
        <w:jc w:val="center"/>
        <w:rPr>
          <w:rFonts w:hint="eastAsia" w:eastAsia="仿宋_GB2312"/>
          <w:spacing w:val="12"/>
          <w:sz w:val="32"/>
          <w:lang w:val="eu-ES"/>
        </w:rPr>
      </w:pPr>
    </w:p>
    <w:p w14:paraId="0C44FB2A">
      <w:pPr>
        <w:spacing w:line="360" w:lineRule="auto"/>
        <w:jc w:val="center"/>
        <w:rPr>
          <w:rFonts w:hint="eastAsia" w:eastAsia="仿宋_GB2312"/>
          <w:spacing w:val="12"/>
          <w:sz w:val="32"/>
          <w:lang w:val="eu-ES"/>
        </w:rPr>
      </w:pPr>
    </w:p>
    <w:p w14:paraId="1ADED4A1">
      <w:pPr>
        <w:spacing w:line="360" w:lineRule="auto"/>
        <w:jc w:val="center"/>
        <w:rPr>
          <w:rFonts w:hint="eastAsia" w:eastAsia="仿宋_GB2312"/>
          <w:spacing w:val="12"/>
          <w:sz w:val="32"/>
          <w:lang w:val="eu-ES"/>
        </w:rPr>
      </w:pPr>
    </w:p>
    <w:p w14:paraId="50E45B4E">
      <w:pPr>
        <w:spacing w:line="360" w:lineRule="auto"/>
        <w:jc w:val="center"/>
        <w:rPr>
          <w:rFonts w:eastAsia="仿宋_GB2312"/>
          <w:spacing w:val="12"/>
          <w:sz w:val="32"/>
          <w:lang w:val="eu-ES"/>
        </w:rPr>
      </w:pPr>
      <w:r>
        <w:rPr>
          <w:rFonts w:hint="eastAsia" w:eastAsia="仿宋_GB2312"/>
          <w:spacing w:val="12"/>
          <w:sz w:val="32"/>
          <w:lang w:val="en-US" w:eastAsia="zh-CN"/>
        </w:rPr>
        <w:t>2025</w:t>
      </w:r>
      <w:r>
        <w:rPr>
          <w:rFonts w:hint="eastAsia" w:eastAsia="仿宋_GB2312"/>
          <w:spacing w:val="12"/>
          <w:sz w:val="32"/>
          <w:lang w:val="eu-ES"/>
        </w:rPr>
        <w:t>年</w:t>
      </w:r>
      <w:r>
        <w:rPr>
          <w:rFonts w:eastAsia="仿宋_GB2312"/>
          <w:spacing w:val="12"/>
          <w:sz w:val="32"/>
          <w:lang w:val="eu-ES"/>
        </w:rPr>
        <w:t xml:space="preserve">   </w:t>
      </w:r>
      <w:r>
        <w:rPr>
          <w:rFonts w:hint="eastAsia" w:eastAsia="仿宋_GB2312"/>
          <w:spacing w:val="12"/>
          <w:sz w:val="32"/>
          <w:lang w:val="en-US" w:eastAsia="zh-CN"/>
        </w:rPr>
        <w:t>3</w:t>
      </w:r>
      <w:r>
        <w:rPr>
          <w:rFonts w:eastAsia="仿宋_GB2312"/>
          <w:spacing w:val="12"/>
          <w:sz w:val="32"/>
          <w:lang w:val="eu-ES"/>
        </w:rPr>
        <w:t xml:space="preserve"> </w:t>
      </w:r>
      <w:r>
        <w:rPr>
          <w:rFonts w:hint="eastAsia" w:eastAsia="仿宋_GB2312"/>
          <w:spacing w:val="12"/>
          <w:sz w:val="32"/>
          <w:lang w:val="eu-ES"/>
        </w:rPr>
        <w:t>月</w:t>
      </w:r>
      <w:r>
        <w:rPr>
          <w:rFonts w:eastAsia="仿宋_GB2312"/>
          <w:spacing w:val="12"/>
          <w:sz w:val="32"/>
          <w:lang w:val="eu-ES"/>
        </w:rPr>
        <w:t xml:space="preserve">  </w:t>
      </w:r>
      <w:r>
        <w:rPr>
          <w:rFonts w:hint="eastAsia" w:eastAsia="仿宋_GB2312"/>
          <w:spacing w:val="12"/>
          <w:sz w:val="32"/>
          <w:lang w:val="en-US" w:eastAsia="zh-CN"/>
        </w:rPr>
        <w:t>1</w:t>
      </w:r>
      <w:r>
        <w:rPr>
          <w:rFonts w:eastAsia="仿宋_GB2312"/>
          <w:spacing w:val="12"/>
          <w:sz w:val="32"/>
          <w:lang w:val="eu-ES"/>
        </w:rPr>
        <w:t xml:space="preserve">  </w:t>
      </w:r>
      <w:r>
        <w:rPr>
          <w:rFonts w:hint="eastAsia" w:eastAsia="仿宋_GB2312"/>
          <w:spacing w:val="12"/>
          <w:sz w:val="32"/>
          <w:lang w:val="eu-ES"/>
        </w:rPr>
        <w:t>日</w:t>
      </w:r>
    </w:p>
    <w:p w14:paraId="0C534142">
      <w:pPr>
        <w:spacing w:line="360" w:lineRule="auto"/>
        <w:jc w:val="both"/>
        <w:rPr>
          <w:rFonts w:eastAsia="仿宋_GB2312"/>
          <w:spacing w:val="12"/>
          <w:sz w:val="32"/>
          <w:lang w:val="eu-ES"/>
        </w:rPr>
      </w:pPr>
    </w:p>
    <w:tbl>
      <w:tblPr>
        <w:tblStyle w:val="3"/>
        <w:tblW w:w="9390"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258"/>
        <w:gridCol w:w="1979"/>
        <w:gridCol w:w="3235"/>
        <w:gridCol w:w="2015"/>
      </w:tblGrid>
      <w:tr w14:paraId="21D70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903" w:type="dxa"/>
            <w:vMerge w:val="restart"/>
            <w:tcBorders>
              <w:top w:val="single" w:color="auto" w:sz="4" w:space="0"/>
              <w:left w:val="single" w:color="auto" w:sz="4" w:space="0"/>
              <w:bottom w:val="single" w:color="auto" w:sz="4" w:space="0"/>
              <w:right w:val="single" w:color="auto" w:sz="4" w:space="0"/>
            </w:tcBorders>
            <w:noWrap w:val="0"/>
            <w:textDirection w:val="tbRlV"/>
            <w:vAlign w:val="center"/>
          </w:tcPr>
          <w:p w14:paraId="2E296155">
            <w:pPr>
              <w:spacing w:line="360" w:lineRule="auto"/>
              <w:jc w:val="center"/>
              <w:rPr>
                <w:rFonts w:ascii="仿宋_GB2312" w:eastAsia="仿宋_GB2312"/>
                <w:b w:val="0"/>
                <w:bCs w:val="0"/>
              </w:rPr>
            </w:pPr>
            <w:r>
              <w:rPr>
                <w:rFonts w:hint="eastAsia" w:ascii="仿宋_GB2312" w:eastAsia="仿宋_GB2312"/>
                <w:b w:val="0"/>
                <w:bCs w:val="0"/>
              </w:rPr>
              <w:t>课题组其它成员的有关情况</w:t>
            </w:r>
          </w:p>
        </w:tc>
        <w:tc>
          <w:tcPr>
            <w:tcW w:w="1258" w:type="dxa"/>
            <w:tcBorders>
              <w:top w:val="single" w:color="auto" w:sz="4" w:space="0"/>
              <w:left w:val="single" w:color="auto" w:sz="4" w:space="0"/>
              <w:bottom w:val="single" w:color="auto" w:sz="4" w:space="0"/>
              <w:right w:val="single" w:color="auto" w:sz="4" w:space="0"/>
            </w:tcBorders>
            <w:noWrap w:val="0"/>
            <w:vAlign w:val="center"/>
          </w:tcPr>
          <w:p w14:paraId="1FF6AC5D">
            <w:pPr>
              <w:spacing w:line="360" w:lineRule="auto"/>
              <w:jc w:val="center"/>
              <w:rPr>
                <w:rFonts w:hint="eastAsia" w:ascii="仿宋_GB2312" w:eastAsia="仿宋_GB2312"/>
                <w:b w:val="0"/>
                <w:bCs w:val="0"/>
              </w:rPr>
            </w:pPr>
            <w:r>
              <w:rPr>
                <w:rFonts w:hint="eastAsia" w:ascii="仿宋_GB2312" w:eastAsia="仿宋_GB2312"/>
                <w:b w:val="0"/>
                <w:bCs w:val="0"/>
              </w:rPr>
              <w:t>姓名</w:t>
            </w:r>
          </w:p>
        </w:tc>
        <w:tc>
          <w:tcPr>
            <w:tcW w:w="1979" w:type="dxa"/>
            <w:tcBorders>
              <w:top w:val="single" w:color="auto" w:sz="4" w:space="0"/>
              <w:left w:val="single" w:color="auto" w:sz="4" w:space="0"/>
              <w:bottom w:val="single" w:color="auto" w:sz="4" w:space="0"/>
              <w:right w:val="single" w:color="auto" w:sz="4" w:space="0"/>
            </w:tcBorders>
            <w:noWrap w:val="0"/>
            <w:vAlign w:val="center"/>
          </w:tcPr>
          <w:p w14:paraId="25ACF1C6">
            <w:pPr>
              <w:spacing w:line="360" w:lineRule="auto"/>
              <w:jc w:val="center"/>
              <w:rPr>
                <w:rFonts w:hint="eastAsia" w:ascii="仿宋_GB2312" w:eastAsia="仿宋_GB2312"/>
                <w:b w:val="0"/>
                <w:bCs w:val="0"/>
              </w:rPr>
            </w:pPr>
            <w:r>
              <w:rPr>
                <w:rFonts w:hint="eastAsia" w:ascii="仿宋_GB2312" w:eastAsia="仿宋_GB2312"/>
                <w:b w:val="0"/>
                <w:bCs w:val="0"/>
              </w:rPr>
              <w:t>课题内分工</w:t>
            </w:r>
          </w:p>
        </w:tc>
        <w:tc>
          <w:tcPr>
            <w:tcW w:w="3235" w:type="dxa"/>
            <w:tcBorders>
              <w:top w:val="single" w:color="auto" w:sz="4" w:space="0"/>
              <w:left w:val="single" w:color="auto" w:sz="4" w:space="0"/>
              <w:bottom w:val="single" w:color="auto" w:sz="4" w:space="0"/>
              <w:right w:val="single" w:color="auto" w:sz="4" w:space="0"/>
            </w:tcBorders>
            <w:noWrap w:val="0"/>
            <w:vAlign w:val="center"/>
          </w:tcPr>
          <w:p w14:paraId="12B75377">
            <w:pPr>
              <w:spacing w:line="360" w:lineRule="auto"/>
              <w:jc w:val="center"/>
              <w:rPr>
                <w:rFonts w:hint="eastAsia" w:ascii="仿宋_GB2312" w:eastAsia="仿宋_GB2312"/>
                <w:b w:val="0"/>
                <w:bCs w:val="0"/>
              </w:rPr>
            </w:pPr>
            <w:r>
              <w:rPr>
                <w:rFonts w:hint="eastAsia" w:ascii="仿宋_GB2312" w:eastAsia="仿宋_GB2312"/>
                <w:b w:val="0"/>
                <w:bCs w:val="0"/>
              </w:rPr>
              <w:t>工作单位</w:t>
            </w:r>
          </w:p>
        </w:tc>
        <w:tc>
          <w:tcPr>
            <w:tcW w:w="2015" w:type="dxa"/>
            <w:tcBorders>
              <w:top w:val="single" w:color="auto" w:sz="4" w:space="0"/>
              <w:left w:val="single" w:color="auto" w:sz="4" w:space="0"/>
              <w:bottom w:val="single" w:color="auto" w:sz="4" w:space="0"/>
              <w:right w:val="single" w:color="auto" w:sz="4" w:space="0"/>
            </w:tcBorders>
            <w:noWrap w:val="0"/>
            <w:vAlign w:val="center"/>
          </w:tcPr>
          <w:p w14:paraId="6001A59E">
            <w:pPr>
              <w:spacing w:line="360" w:lineRule="auto"/>
              <w:jc w:val="center"/>
              <w:rPr>
                <w:rFonts w:hint="eastAsia" w:ascii="仿宋_GB2312" w:eastAsia="仿宋_GB2312"/>
                <w:b w:val="0"/>
                <w:bCs w:val="0"/>
              </w:rPr>
            </w:pPr>
            <w:r>
              <w:rPr>
                <w:rFonts w:hint="eastAsia" w:ascii="仿宋_GB2312" w:eastAsia="仿宋_GB2312"/>
                <w:b w:val="0"/>
                <w:bCs w:val="0"/>
              </w:rPr>
              <w:t>职务或职称</w:t>
            </w:r>
          </w:p>
        </w:tc>
      </w:tr>
      <w:tr w14:paraId="01D96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903" w:type="dxa"/>
            <w:vMerge w:val="continue"/>
            <w:tcBorders>
              <w:top w:val="single" w:color="auto" w:sz="4" w:space="0"/>
              <w:left w:val="single" w:color="auto" w:sz="4" w:space="0"/>
              <w:bottom w:val="single" w:color="auto" w:sz="4" w:space="0"/>
              <w:right w:val="single" w:color="auto" w:sz="4" w:space="0"/>
            </w:tcBorders>
            <w:noWrap w:val="0"/>
            <w:vAlign w:val="center"/>
          </w:tcPr>
          <w:p w14:paraId="347A1AE0">
            <w:pPr>
              <w:widowControl/>
              <w:jc w:val="left"/>
              <w:rPr>
                <w:rFonts w:ascii="仿宋_GB2312" w:eastAsia="仿宋_GB2312"/>
                <w:b w:val="0"/>
                <w:bCs w:val="0"/>
              </w:rPr>
            </w:pPr>
            <w:bookmarkStart w:id="0" w:name="_GoBack" w:colFirst="3" w:colLast="3"/>
          </w:p>
        </w:tc>
        <w:tc>
          <w:tcPr>
            <w:tcW w:w="1258" w:type="dxa"/>
            <w:tcBorders>
              <w:top w:val="single" w:color="auto" w:sz="4" w:space="0"/>
              <w:left w:val="single" w:color="auto" w:sz="4" w:space="0"/>
              <w:bottom w:val="single" w:color="auto" w:sz="4" w:space="0"/>
              <w:right w:val="single" w:color="auto" w:sz="4" w:space="0"/>
            </w:tcBorders>
            <w:noWrap w:val="0"/>
            <w:vAlign w:val="center"/>
          </w:tcPr>
          <w:p w14:paraId="20C11B70">
            <w:pPr>
              <w:spacing w:line="240" w:lineRule="atLeast"/>
              <w:jc w:val="center"/>
              <w:rPr>
                <w:rFonts w:hint="eastAsia" w:ascii="仿宋_GB2312" w:eastAsia="仿宋_GB2312"/>
                <w:b w:val="0"/>
                <w:bCs w:val="0"/>
                <w:lang w:val="en-US" w:eastAsia="zh-CN"/>
              </w:rPr>
            </w:pPr>
            <w:r>
              <w:rPr>
                <w:rFonts w:hint="eastAsia" w:ascii="仿宋_GB2312" w:eastAsia="仿宋_GB2312"/>
                <w:b w:val="0"/>
                <w:bCs w:val="0"/>
                <w:lang w:val="en-US" w:eastAsia="zh-CN"/>
              </w:rPr>
              <w:t>赵成华</w:t>
            </w:r>
          </w:p>
        </w:tc>
        <w:tc>
          <w:tcPr>
            <w:tcW w:w="1979" w:type="dxa"/>
            <w:tcBorders>
              <w:top w:val="single" w:color="auto" w:sz="4" w:space="0"/>
              <w:left w:val="single" w:color="auto" w:sz="4" w:space="0"/>
              <w:bottom w:val="single" w:color="auto" w:sz="4" w:space="0"/>
              <w:right w:val="single" w:color="auto" w:sz="4" w:space="0"/>
            </w:tcBorders>
            <w:noWrap w:val="0"/>
            <w:vAlign w:val="center"/>
          </w:tcPr>
          <w:p w14:paraId="325CC1FE">
            <w:pPr>
              <w:spacing w:line="240" w:lineRule="atLeast"/>
              <w:jc w:val="center"/>
              <w:rPr>
                <w:rFonts w:hint="eastAsia" w:ascii="仿宋_GB2312" w:eastAsia="仿宋_GB2312"/>
                <w:b w:val="0"/>
                <w:bCs w:val="0"/>
                <w:lang w:val="en-US" w:eastAsia="zh-CN"/>
              </w:rPr>
            </w:pPr>
            <w:r>
              <w:rPr>
                <w:rFonts w:hint="eastAsia" w:ascii="仿宋_GB2312" w:eastAsia="仿宋_GB2312"/>
                <w:b w:val="0"/>
                <w:bCs w:val="0"/>
                <w:lang w:val="en-US" w:eastAsia="zh-CN"/>
              </w:rPr>
              <w:t>负责人</w:t>
            </w:r>
          </w:p>
        </w:tc>
        <w:tc>
          <w:tcPr>
            <w:tcW w:w="3235" w:type="dxa"/>
            <w:tcBorders>
              <w:top w:val="single" w:color="auto" w:sz="4" w:space="0"/>
              <w:left w:val="single" w:color="auto" w:sz="4" w:space="0"/>
              <w:bottom w:val="single" w:color="auto" w:sz="4" w:space="0"/>
              <w:right w:val="single" w:color="auto" w:sz="4" w:space="0"/>
            </w:tcBorders>
            <w:noWrap w:val="0"/>
            <w:vAlign w:val="center"/>
          </w:tcPr>
          <w:p w14:paraId="7E6762C2">
            <w:pPr>
              <w:spacing w:line="240" w:lineRule="atLeast"/>
              <w:jc w:val="center"/>
              <w:rPr>
                <w:rFonts w:hint="default" w:ascii="仿宋_GB2312" w:eastAsia="仿宋_GB2312"/>
                <w:b w:val="0"/>
                <w:bCs w:val="0"/>
                <w:lang w:val="en-US" w:eastAsia="zh-CN"/>
              </w:rPr>
            </w:pPr>
            <w:r>
              <w:rPr>
                <w:rFonts w:hint="eastAsia" w:ascii="仿宋_GB2312" w:eastAsia="仿宋_GB2312"/>
                <w:b w:val="0"/>
                <w:bCs w:val="0"/>
                <w:lang w:val="en-US" w:eastAsia="zh-CN"/>
              </w:rPr>
              <w:t>宁波市第三中学</w:t>
            </w:r>
          </w:p>
        </w:tc>
        <w:tc>
          <w:tcPr>
            <w:tcW w:w="2015" w:type="dxa"/>
            <w:tcBorders>
              <w:top w:val="single" w:color="auto" w:sz="4" w:space="0"/>
              <w:left w:val="single" w:color="auto" w:sz="4" w:space="0"/>
              <w:bottom w:val="single" w:color="auto" w:sz="4" w:space="0"/>
              <w:right w:val="single" w:color="auto" w:sz="4" w:space="0"/>
            </w:tcBorders>
            <w:noWrap w:val="0"/>
            <w:vAlign w:val="center"/>
          </w:tcPr>
          <w:p w14:paraId="193B208C">
            <w:pPr>
              <w:spacing w:line="240" w:lineRule="atLeast"/>
              <w:jc w:val="center"/>
              <w:rPr>
                <w:rFonts w:hint="eastAsia" w:ascii="仿宋_GB2312" w:eastAsia="仿宋_GB2312"/>
                <w:b w:val="0"/>
                <w:bCs w:val="0"/>
                <w:lang w:val="en-US" w:eastAsia="zh-CN"/>
              </w:rPr>
            </w:pPr>
            <w:r>
              <w:rPr>
                <w:rFonts w:hint="eastAsia" w:ascii="仿宋_GB2312" w:eastAsia="仿宋_GB2312"/>
                <w:b w:val="0"/>
                <w:bCs w:val="0"/>
                <w:lang w:val="en-US" w:eastAsia="zh-CN"/>
              </w:rPr>
              <w:t>一级教师</w:t>
            </w:r>
          </w:p>
        </w:tc>
      </w:tr>
      <w:tr w14:paraId="103A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903" w:type="dxa"/>
            <w:vMerge w:val="continue"/>
            <w:tcBorders>
              <w:top w:val="single" w:color="auto" w:sz="4" w:space="0"/>
              <w:left w:val="single" w:color="auto" w:sz="4" w:space="0"/>
              <w:bottom w:val="single" w:color="auto" w:sz="4" w:space="0"/>
              <w:right w:val="single" w:color="auto" w:sz="4" w:space="0"/>
            </w:tcBorders>
            <w:noWrap w:val="0"/>
            <w:vAlign w:val="center"/>
          </w:tcPr>
          <w:p w14:paraId="6DC4EE28">
            <w:pPr>
              <w:widowControl/>
              <w:jc w:val="left"/>
              <w:rPr>
                <w:rFonts w:ascii="仿宋_GB2312" w:eastAsia="仿宋_GB2312"/>
                <w:b w:val="0"/>
                <w:bCs w:val="0"/>
              </w:rPr>
            </w:pPr>
          </w:p>
        </w:tc>
        <w:tc>
          <w:tcPr>
            <w:tcW w:w="1258" w:type="dxa"/>
            <w:tcBorders>
              <w:top w:val="single" w:color="auto" w:sz="4" w:space="0"/>
              <w:left w:val="single" w:color="auto" w:sz="4" w:space="0"/>
              <w:bottom w:val="single" w:color="auto" w:sz="4" w:space="0"/>
              <w:right w:val="single" w:color="auto" w:sz="4" w:space="0"/>
            </w:tcBorders>
            <w:noWrap w:val="0"/>
            <w:vAlign w:val="center"/>
          </w:tcPr>
          <w:p w14:paraId="007A5A3C">
            <w:pPr>
              <w:spacing w:line="240" w:lineRule="atLeast"/>
              <w:jc w:val="center"/>
              <w:rPr>
                <w:rFonts w:hint="eastAsia" w:ascii="仿宋_GB2312" w:eastAsia="仿宋_GB2312"/>
                <w:b w:val="0"/>
                <w:bCs w:val="0"/>
                <w:lang w:val="en-US" w:eastAsia="zh-CN"/>
              </w:rPr>
            </w:pPr>
            <w:r>
              <w:rPr>
                <w:rFonts w:hint="eastAsia" w:ascii="仿宋_GB2312" w:eastAsia="仿宋_GB2312"/>
                <w:b w:val="0"/>
                <w:bCs w:val="0"/>
                <w:lang w:val="en-US" w:eastAsia="zh-CN"/>
              </w:rPr>
              <w:t>孙雪飞</w:t>
            </w:r>
          </w:p>
        </w:tc>
        <w:tc>
          <w:tcPr>
            <w:tcW w:w="1979" w:type="dxa"/>
            <w:tcBorders>
              <w:top w:val="single" w:color="auto" w:sz="4" w:space="0"/>
              <w:left w:val="single" w:color="auto" w:sz="4" w:space="0"/>
              <w:bottom w:val="single" w:color="auto" w:sz="4" w:space="0"/>
              <w:right w:val="single" w:color="auto" w:sz="4" w:space="0"/>
            </w:tcBorders>
            <w:noWrap w:val="0"/>
            <w:vAlign w:val="center"/>
          </w:tcPr>
          <w:p w14:paraId="4AD58814">
            <w:pPr>
              <w:spacing w:line="240" w:lineRule="atLeast"/>
              <w:jc w:val="center"/>
              <w:rPr>
                <w:rFonts w:hint="eastAsia" w:ascii="仿宋_GB2312" w:eastAsia="仿宋_GB2312"/>
                <w:b w:val="0"/>
                <w:bCs w:val="0"/>
                <w:lang w:val="en-US" w:eastAsia="zh-CN"/>
              </w:rPr>
            </w:pPr>
            <w:r>
              <w:rPr>
                <w:rFonts w:hint="eastAsia" w:ascii="仿宋_GB2312" w:eastAsia="仿宋_GB2312"/>
                <w:b w:val="0"/>
                <w:bCs w:val="0"/>
                <w:lang w:val="en-US" w:eastAsia="zh-CN"/>
              </w:rPr>
              <w:t>执笔</w:t>
            </w:r>
          </w:p>
        </w:tc>
        <w:tc>
          <w:tcPr>
            <w:tcW w:w="3235" w:type="dxa"/>
            <w:tcBorders>
              <w:top w:val="single" w:color="auto" w:sz="4" w:space="0"/>
              <w:left w:val="single" w:color="auto" w:sz="4" w:space="0"/>
              <w:bottom w:val="single" w:color="auto" w:sz="4" w:space="0"/>
              <w:right w:val="single" w:color="auto" w:sz="4" w:space="0"/>
            </w:tcBorders>
            <w:shd w:val="clear"/>
            <w:noWrap w:val="0"/>
            <w:vAlign w:val="center"/>
          </w:tcPr>
          <w:p w14:paraId="06DE8395">
            <w:pPr>
              <w:spacing w:line="240" w:lineRule="atLeast"/>
              <w:jc w:val="center"/>
              <w:rPr>
                <w:rFonts w:hint="eastAsia" w:ascii="仿宋_GB2312" w:eastAsia="仿宋_GB2312" w:hAnsiTheme="minorHAnsi" w:cstheme="minorBidi"/>
                <w:b w:val="0"/>
                <w:bCs w:val="0"/>
                <w:kern w:val="2"/>
                <w:sz w:val="21"/>
                <w:szCs w:val="24"/>
                <w:lang w:val="en-US" w:eastAsia="zh-CN" w:bidi="ar-SA"/>
              </w:rPr>
            </w:pPr>
            <w:r>
              <w:rPr>
                <w:rFonts w:hint="eastAsia" w:ascii="仿宋_GB2312" w:eastAsia="仿宋_GB2312"/>
                <w:b w:val="0"/>
                <w:bCs w:val="0"/>
                <w:lang w:val="en-US" w:eastAsia="zh-CN"/>
              </w:rPr>
              <w:t>宁波市第三中学</w:t>
            </w:r>
          </w:p>
        </w:tc>
        <w:tc>
          <w:tcPr>
            <w:tcW w:w="2015" w:type="dxa"/>
            <w:tcBorders>
              <w:top w:val="single" w:color="auto" w:sz="4" w:space="0"/>
              <w:left w:val="single" w:color="auto" w:sz="4" w:space="0"/>
              <w:bottom w:val="single" w:color="auto" w:sz="4" w:space="0"/>
              <w:right w:val="single" w:color="auto" w:sz="4" w:space="0"/>
            </w:tcBorders>
            <w:shd w:val="clear"/>
            <w:noWrap w:val="0"/>
            <w:vAlign w:val="center"/>
          </w:tcPr>
          <w:p w14:paraId="50F823B3">
            <w:pPr>
              <w:spacing w:line="240" w:lineRule="atLeast"/>
              <w:jc w:val="center"/>
              <w:rPr>
                <w:rFonts w:hint="eastAsia" w:ascii="仿宋_GB2312" w:eastAsia="仿宋_GB2312" w:hAnsiTheme="minorHAnsi" w:cstheme="minorBidi"/>
                <w:b w:val="0"/>
                <w:bCs w:val="0"/>
                <w:kern w:val="2"/>
                <w:sz w:val="21"/>
                <w:szCs w:val="24"/>
                <w:lang w:val="en-US" w:eastAsia="zh-CN" w:bidi="ar-SA"/>
              </w:rPr>
            </w:pPr>
            <w:r>
              <w:rPr>
                <w:rFonts w:hint="eastAsia" w:ascii="仿宋_GB2312" w:eastAsia="仿宋_GB2312"/>
                <w:b w:val="0"/>
                <w:bCs w:val="0"/>
                <w:lang w:val="en-US" w:eastAsia="zh-CN"/>
              </w:rPr>
              <w:t>一级教师</w:t>
            </w:r>
          </w:p>
        </w:tc>
      </w:tr>
      <w:tr w14:paraId="26CAF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903" w:type="dxa"/>
            <w:vMerge w:val="continue"/>
            <w:tcBorders>
              <w:top w:val="single" w:color="auto" w:sz="4" w:space="0"/>
              <w:left w:val="single" w:color="auto" w:sz="4" w:space="0"/>
              <w:bottom w:val="single" w:color="auto" w:sz="4" w:space="0"/>
              <w:right w:val="single" w:color="auto" w:sz="4" w:space="0"/>
            </w:tcBorders>
            <w:noWrap w:val="0"/>
            <w:vAlign w:val="center"/>
          </w:tcPr>
          <w:p w14:paraId="07CDB5EF">
            <w:pPr>
              <w:widowControl/>
              <w:jc w:val="left"/>
              <w:rPr>
                <w:rFonts w:ascii="仿宋_GB2312" w:eastAsia="仿宋_GB2312"/>
                <w:b w:val="0"/>
                <w:bCs w:val="0"/>
              </w:rPr>
            </w:pPr>
          </w:p>
        </w:tc>
        <w:tc>
          <w:tcPr>
            <w:tcW w:w="1258" w:type="dxa"/>
            <w:tcBorders>
              <w:top w:val="single" w:color="auto" w:sz="4" w:space="0"/>
              <w:left w:val="single" w:color="auto" w:sz="4" w:space="0"/>
              <w:bottom w:val="single" w:color="auto" w:sz="4" w:space="0"/>
              <w:right w:val="single" w:color="auto" w:sz="4" w:space="0"/>
            </w:tcBorders>
            <w:noWrap w:val="0"/>
            <w:vAlign w:val="center"/>
          </w:tcPr>
          <w:p w14:paraId="2BD6421E">
            <w:pPr>
              <w:spacing w:line="240" w:lineRule="atLeast"/>
              <w:jc w:val="center"/>
              <w:rPr>
                <w:rFonts w:hint="eastAsia" w:ascii="仿宋_GB2312" w:eastAsia="仿宋_GB2312"/>
                <w:b w:val="0"/>
                <w:bCs w:val="0"/>
                <w:lang w:val="en-US" w:eastAsia="zh-CN"/>
              </w:rPr>
            </w:pPr>
            <w:r>
              <w:rPr>
                <w:rFonts w:hint="eastAsia" w:ascii="仿宋_GB2312" w:eastAsia="仿宋_GB2312"/>
                <w:b w:val="0"/>
                <w:bCs w:val="0"/>
                <w:lang w:val="en-US" w:eastAsia="zh-CN"/>
              </w:rPr>
              <w:t>朱军</w:t>
            </w:r>
          </w:p>
        </w:tc>
        <w:tc>
          <w:tcPr>
            <w:tcW w:w="1979" w:type="dxa"/>
            <w:tcBorders>
              <w:top w:val="single" w:color="auto" w:sz="4" w:space="0"/>
              <w:left w:val="single" w:color="auto" w:sz="4" w:space="0"/>
              <w:bottom w:val="single" w:color="auto" w:sz="4" w:space="0"/>
              <w:right w:val="single" w:color="auto" w:sz="4" w:space="0"/>
            </w:tcBorders>
            <w:noWrap w:val="0"/>
            <w:vAlign w:val="center"/>
          </w:tcPr>
          <w:p w14:paraId="1C7EA65A">
            <w:pPr>
              <w:spacing w:line="240" w:lineRule="atLeast"/>
              <w:jc w:val="center"/>
              <w:rPr>
                <w:rFonts w:hint="default" w:ascii="仿宋_GB2312" w:eastAsia="仿宋_GB2312"/>
                <w:b w:val="0"/>
                <w:bCs w:val="0"/>
                <w:lang w:val="en-US" w:eastAsia="zh-CN"/>
              </w:rPr>
            </w:pPr>
            <w:r>
              <w:rPr>
                <w:rFonts w:hint="eastAsia" w:ascii="仿宋_GB2312" w:eastAsia="仿宋_GB2312"/>
                <w:b w:val="0"/>
                <w:bCs w:val="0"/>
                <w:lang w:val="en-US" w:eastAsia="zh-CN"/>
              </w:rPr>
              <w:t>实施与协调</w:t>
            </w:r>
          </w:p>
        </w:tc>
        <w:tc>
          <w:tcPr>
            <w:tcW w:w="323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003745E">
            <w:pPr>
              <w:spacing w:line="240" w:lineRule="atLeast"/>
              <w:jc w:val="center"/>
              <w:rPr>
                <w:rFonts w:hint="eastAsia" w:ascii="仿宋_GB2312" w:eastAsia="仿宋_GB2312" w:hAnsiTheme="minorHAnsi" w:cstheme="minorBidi"/>
                <w:b w:val="0"/>
                <w:bCs w:val="0"/>
                <w:kern w:val="2"/>
                <w:sz w:val="21"/>
                <w:szCs w:val="24"/>
                <w:lang w:val="en-US" w:eastAsia="zh-CN" w:bidi="ar-SA"/>
              </w:rPr>
            </w:pPr>
            <w:r>
              <w:rPr>
                <w:rFonts w:hint="eastAsia" w:ascii="仿宋_GB2312" w:eastAsia="仿宋_GB2312"/>
                <w:b w:val="0"/>
                <w:bCs w:val="0"/>
                <w:lang w:val="en-US" w:eastAsia="zh-CN"/>
              </w:rPr>
              <w:t>宁波市第三中学</w:t>
            </w:r>
          </w:p>
        </w:tc>
        <w:tc>
          <w:tcPr>
            <w:tcW w:w="201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144A469">
            <w:pPr>
              <w:spacing w:line="240" w:lineRule="atLeast"/>
              <w:jc w:val="center"/>
              <w:rPr>
                <w:rFonts w:hint="eastAsia" w:ascii="仿宋_GB2312" w:eastAsia="仿宋_GB2312" w:hAnsiTheme="minorHAnsi" w:cstheme="minorBidi"/>
                <w:b w:val="0"/>
                <w:bCs w:val="0"/>
                <w:kern w:val="2"/>
                <w:sz w:val="21"/>
                <w:szCs w:val="24"/>
                <w:lang w:val="en-US" w:eastAsia="zh-CN" w:bidi="ar-SA"/>
              </w:rPr>
            </w:pPr>
            <w:r>
              <w:rPr>
                <w:rFonts w:hint="eastAsia" w:ascii="仿宋_GB2312" w:eastAsia="仿宋_GB2312"/>
                <w:b w:val="0"/>
                <w:bCs w:val="0"/>
                <w:lang w:val="en-US" w:eastAsia="zh-CN"/>
              </w:rPr>
              <w:t>一级教师</w:t>
            </w:r>
          </w:p>
        </w:tc>
      </w:tr>
      <w:tr w14:paraId="5F0A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903" w:type="dxa"/>
            <w:vMerge w:val="continue"/>
            <w:tcBorders>
              <w:top w:val="single" w:color="auto" w:sz="4" w:space="0"/>
              <w:left w:val="single" w:color="auto" w:sz="4" w:space="0"/>
              <w:bottom w:val="single" w:color="auto" w:sz="4" w:space="0"/>
              <w:right w:val="single" w:color="auto" w:sz="4" w:space="0"/>
            </w:tcBorders>
            <w:noWrap w:val="0"/>
            <w:vAlign w:val="center"/>
          </w:tcPr>
          <w:p w14:paraId="22B56A3A">
            <w:pPr>
              <w:widowControl/>
              <w:jc w:val="left"/>
              <w:rPr>
                <w:rFonts w:ascii="仿宋_GB2312" w:eastAsia="仿宋_GB2312"/>
                <w:b w:val="0"/>
                <w:bCs w:val="0"/>
              </w:rPr>
            </w:pPr>
          </w:p>
        </w:tc>
        <w:tc>
          <w:tcPr>
            <w:tcW w:w="1258" w:type="dxa"/>
            <w:tcBorders>
              <w:top w:val="single" w:color="auto" w:sz="4" w:space="0"/>
              <w:left w:val="single" w:color="auto" w:sz="4" w:space="0"/>
              <w:bottom w:val="single" w:color="auto" w:sz="4" w:space="0"/>
              <w:right w:val="single" w:color="auto" w:sz="4" w:space="0"/>
            </w:tcBorders>
            <w:noWrap w:val="0"/>
            <w:vAlign w:val="center"/>
          </w:tcPr>
          <w:p w14:paraId="2F788677">
            <w:pPr>
              <w:spacing w:line="240" w:lineRule="atLeast"/>
              <w:jc w:val="center"/>
              <w:rPr>
                <w:rFonts w:hint="eastAsia" w:ascii="仿宋_GB2312" w:eastAsia="仿宋_GB2312"/>
                <w:b w:val="0"/>
                <w:bCs w:val="0"/>
                <w:lang w:val="en-US" w:eastAsia="zh-CN"/>
              </w:rPr>
            </w:pPr>
            <w:r>
              <w:rPr>
                <w:rFonts w:hint="eastAsia" w:ascii="仿宋_GB2312" w:eastAsia="仿宋_GB2312"/>
                <w:b w:val="0"/>
                <w:bCs w:val="0"/>
                <w:lang w:val="en-US" w:eastAsia="zh-CN"/>
              </w:rPr>
              <w:t>马宇婷</w:t>
            </w:r>
          </w:p>
        </w:tc>
        <w:tc>
          <w:tcPr>
            <w:tcW w:w="1979" w:type="dxa"/>
            <w:tcBorders>
              <w:top w:val="single" w:color="auto" w:sz="4" w:space="0"/>
              <w:left w:val="single" w:color="auto" w:sz="4" w:space="0"/>
              <w:bottom w:val="single" w:color="auto" w:sz="4" w:space="0"/>
              <w:right w:val="single" w:color="auto" w:sz="4" w:space="0"/>
            </w:tcBorders>
            <w:noWrap w:val="0"/>
            <w:vAlign w:val="center"/>
          </w:tcPr>
          <w:p w14:paraId="1DE400EC">
            <w:pPr>
              <w:spacing w:line="240" w:lineRule="atLeast"/>
              <w:jc w:val="center"/>
              <w:rPr>
                <w:rFonts w:hint="default" w:ascii="仿宋_GB2312" w:eastAsia="仿宋_GB2312"/>
                <w:b w:val="0"/>
                <w:bCs w:val="0"/>
                <w:lang w:val="en-US" w:eastAsia="zh-CN"/>
              </w:rPr>
            </w:pPr>
            <w:r>
              <w:rPr>
                <w:rFonts w:hint="eastAsia" w:ascii="仿宋_GB2312" w:eastAsia="仿宋_GB2312"/>
                <w:b w:val="0"/>
                <w:bCs w:val="0"/>
                <w:lang w:val="en-US" w:eastAsia="zh-CN"/>
              </w:rPr>
              <w:t>课题协助</w:t>
            </w:r>
          </w:p>
        </w:tc>
        <w:tc>
          <w:tcPr>
            <w:tcW w:w="323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E5B893A">
            <w:pPr>
              <w:spacing w:line="240" w:lineRule="atLeast"/>
              <w:jc w:val="center"/>
              <w:rPr>
                <w:rFonts w:hint="eastAsia" w:ascii="仿宋_GB2312" w:eastAsia="仿宋_GB2312" w:hAnsiTheme="minorHAnsi" w:cstheme="minorBidi"/>
                <w:b w:val="0"/>
                <w:bCs w:val="0"/>
                <w:kern w:val="2"/>
                <w:sz w:val="21"/>
                <w:szCs w:val="24"/>
                <w:lang w:val="en-US" w:eastAsia="zh-CN" w:bidi="ar-SA"/>
              </w:rPr>
            </w:pPr>
            <w:r>
              <w:rPr>
                <w:rFonts w:hint="eastAsia" w:ascii="仿宋_GB2312" w:eastAsia="仿宋_GB2312"/>
                <w:b w:val="0"/>
                <w:bCs w:val="0"/>
                <w:lang w:val="en-US" w:eastAsia="zh-CN"/>
              </w:rPr>
              <w:t>宁波市第三中学</w:t>
            </w:r>
          </w:p>
        </w:tc>
        <w:tc>
          <w:tcPr>
            <w:tcW w:w="201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12A8190">
            <w:pPr>
              <w:spacing w:line="240" w:lineRule="atLeast"/>
              <w:jc w:val="center"/>
              <w:rPr>
                <w:rFonts w:hint="eastAsia" w:ascii="仿宋_GB2312" w:eastAsia="仿宋_GB2312" w:hAnsiTheme="minorHAnsi" w:cstheme="minorBidi"/>
                <w:b w:val="0"/>
                <w:bCs w:val="0"/>
                <w:kern w:val="2"/>
                <w:sz w:val="21"/>
                <w:szCs w:val="24"/>
                <w:lang w:val="en-US" w:eastAsia="zh-CN" w:bidi="ar-SA"/>
              </w:rPr>
            </w:pPr>
            <w:r>
              <w:rPr>
                <w:rFonts w:hint="eastAsia" w:ascii="仿宋_GB2312" w:eastAsia="仿宋_GB2312"/>
                <w:b w:val="0"/>
                <w:bCs w:val="0"/>
                <w:lang w:val="en-US" w:eastAsia="zh-CN"/>
              </w:rPr>
              <w:t>一级教师</w:t>
            </w:r>
          </w:p>
        </w:tc>
      </w:tr>
      <w:bookmarkEnd w:id="0"/>
      <w:tr w14:paraId="74284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903" w:type="dxa"/>
            <w:vMerge w:val="continue"/>
            <w:tcBorders>
              <w:top w:val="single" w:color="auto" w:sz="4" w:space="0"/>
              <w:left w:val="single" w:color="auto" w:sz="4" w:space="0"/>
              <w:bottom w:val="single" w:color="auto" w:sz="4" w:space="0"/>
              <w:right w:val="single" w:color="auto" w:sz="4" w:space="0"/>
            </w:tcBorders>
            <w:noWrap w:val="0"/>
            <w:vAlign w:val="center"/>
          </w:tcPr>
          <w:p w14:paraId="7DD1CE1D">
            <w:pPr>
              <w:widowControl/>
              <w:jc w:val="left"/>
              <w:rPr>
                <w:rFonts w:ascii="仿宋_GB2312" w:eastAsia="仿宋_GB2312"/>
                <w:b w:val="0"/>
                <w:bCs w:val="0"/>
              </w:rPr>
            </w:pPr>
          </w:p>
        </w:tc>
        <w:tc>
          <w:tcPr>
            <w:tcW w:w="1258" w:type="dxa"/>
            <w:tcBorders>
              <w:top w:val="single" w:color="auto" w:sz="4" w:space="0"/>
              <w:left w:val="single" w:color="auto" w:sz="4" w:space="0"/>
              <w:bottom w:val="single" w:color="auto" w:sz="4" w:space="0"/>
              <w:right w:val="single" w:color="auto" w:sz="4" w:space="0"/>
            </w:tcBorders>
            <w:noWrap w:val="0"/>
            <w:vAlign w:val="center"/>
          </w:tcPr>
          <w:p w14:paraId="6DA8FBBD">
            <w:pPr>
              <w:spacing w:line="240" w:lineRule="atLeast"/>
              <w:jc w:val="center"/>
              <w:rPr>
                <w:rFonts w:hint="eastAsia" w:ascii="仿宋_GB2312" w:eastAsia="仿宋_GB2312"/>
                <w:b w:val="0"/>
                <w:bCs w:val="0"/>
              </w:rPr>
            </w:pPr>
          </w:p>
        </w:tc>
        <w:tc>
          <w:tcPr>
            <w:tcW w:w="1979" w:type="dxa"/>
            <w:tcBorders>
              <w:top w:val="single" w:color="auto" w:sz="4" w:space="0"/>
              <w:left w:val="single" w:color="auto" w:sz="4" w:space="0"/>
              <w:bottom w:val="single" w:color="auto" w:sz="4" w:space="0"/>
              <w:right w:val="single" w:color="auto" w:sz="4" w:space="0"/>
            </w:tcBorders>
            <w:noWrap w:val="0"/>
            <w:vAlign w:val="center"/>
          </w:tcPr>
          <w:p w14:paraId="5DB06E89">
            <w:pPr>
              <w:spacing w:line="240" w:lineRule="atLeast"/>
              <w:jc w:val="center"/>
              <w:rPr>
                <w:rFonts w:hint="eastAsia" w:ascii="仿宋_GB2312" w:eastAsia="仿宋_GB2312"/>
                <w:b w:val="0"/>
                <w:bCs w:val="0"/>
              </w:rPr>
            </w:pPr>
          </w:p>
        </w:tc>
        <w:tc>
          <w:tcPr>
            <w:tcW w:w="3235" w:type="dxa"/>
            <w:tcBorders>
              <w:top w:val="single" w:color="auto" w:sz="4" w:space="0"/>
              <w:left w:val="single" w:color="auto" w:sz="4" w:space="0"/>
              <w:bottom w:val="single" w:color="auto" w:sz="4" w:space="0"/>
              <w:right w:val="single" w:color="auto" w:sz="4" w:space="0"/>
            </w:tcBorders>
            <w:noWrap w:val="0"/>
            <w:vAlign w:val="center"/>
          </w:tcPr>
          <w:p w14:paraId="74BBD2EA">
            <w:pPr>
              <w:spacing w:line="240" w:lineRule="atLeast"/>
              <w:jc w:val="center"/>
              <w:rPr>
                <w:rFonts w:hint="eastAsia" w:ascii="仿宋_GB2312" w:eastAsia="仿宋_GB2312"/>
                <w:b w:val="0"/>
                <w:bCs w:val="0"/>
              </w:rPr>
            </w:pPr>
          </w:p>
        </w:tc>
        <w:tc>
          <w:tcPr>
            <w:tcW w:w="2015" w:type="dxa"/>
            <w:tcBorders>
              <w:top w:val="single" w:color="auto" w:sz="4" w:space="0"/>
              <w:left w:val="single" w:color="auto" w:sz="4" w:space="0"/>
              <w:bottom w:val="single" w:color="auto" w:sz="4" w:space="0"/>
              <w:right w:val="single" w:color="auto" w:sz="4" w:space="0"/>
            </w:tcBorders>
            <w:noWrap w:val="0"/>
            <w:vAlign w:val="center"/>
          </w:tcPr>
          <w:p w14:paraId="1A8F6E80">
            <w:pPr>
              <w:spacing w:line="240" w:lineRule="atLeast"/>
              <w:jc w:val="center"/>
              <w:rPr>
                <w:rFonts w:hint="eastAsia" w:ascii="仿宋_GB2312" w:eastAsia="仿宋_GB2312"/>
                <w:b w:val="0"/>
                <w:bCs w:val="0"/>
              </w:rPr>
            </w:pPr>
          </w:p>
        </w:tc>
      </w:tr>
      <w:tr w14:paraId="50CF1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903" w:type="dxa"/>
            <w:vMerge w:val="continue"/>
            <w:tcBorders>
              <w:top w:val="single" w:color="auto" w:sz="4" w:space="0"/>
              <w:left w:val="single" w:color="auto" w:sz="4" w:space="0"/>
              <w:bottom w:val="single" w:color="auto" w:sz="4" w:space="0"/>
              <w:right w:val="single" w:color="auto" w:sz="4" w:space="0"/>
            </w:tcBorders>
            <w:noWrap w:val="0"/>
            <w:vAlign w:val="center"/>
          </w:tcPr>
          <w:p w14:paraId="0A524F3F">
            <w:pPr>
              <w:widowControl/>
              <w:jc w:val="left"/>
              <w:rPr>
                <w:rFonts w:ascii="仿宋_GB2312" w:eastAsia="仿宋_GB2312"/>
                <w:b w:val="0"/>
                <w:bCs w:val="0"/>
              </w:rPr>
            </w:pPr>
          </w:p>
        </w:tc>
        <w:tc>
          <w:tcPr>
            <w:tcW w:w="1258" w:type="dxa"/>
            <w:tcBorders>
              <w:top w:val="single" w:color="auto" w:sz="4" w:space="0"/>
              <w:left w:val="single" w:color="auto" w:sz="4" w:space="0"/>
              <w:bottom w:val="single" w:color="auto" w:sz="4" w:space="0"/>
              <w:right w:val="single" w:color="auto" w:sz="4" w:space="0"/>
            </w:tcBorders>
            <w:noWrap w:val="0"/>
            <w:vAlign w:val="center"/>
          </w:tcPr>
          <w:p w14:paraId="14578A7E">
            <w:pPr>
              <w:spacing w:line="240" w:lineRule="atLeast"/>
              <w:jc w:val="center"/>
              <w:rPr>
                <w:rFonts w:hint="eastAsia" w:ascii="仿宋_GB2312" w:eastAsia="仿宋_GB2312"/>
                <w:b w:val="0"/>
                <w:bCs w:val="0"/>
              </w:rPr>
            </w:pPr>
          </w:p>
        </w:tc>
        <w:tc>
          <w:tcPr>
            <w:tcW w:w="1979" w:type="dxa"/>
            <w:tcBorders>
              <w:top w:val="single" w:color="auto" w:sz="4" w:space="0"/>
              <w:left w:val="single" w:color="auto" w:sz="4" w:space="0"/>
              <w:bottom w:val="single" w:color="auto" w:sz="4" w:space="0"/>
              <w:right w:val="single" w:color="auto" w:sz="4" w:space="0"/>
            </w:tcBorders>
            <w:noWrap w:val="0"/>
            <w:vAlign w:val="center"/>
          </w:tcPr>
          <w:p w14:paraId="4BE45521">
            <w:pPr>
              <w:spacing w:line="240" w:lineRule="atLeast"/>
              <w:jc w:val="center"/>
              <w:rPr>
                <w:rFonts w:hint="eastAsia" w:ascii="仿宋_GB2312" w:eastAsia="仿宋_GB2312"/>
                <w:b w:val="0"/>
                <w:bCs w:val="0"/>
              </w:rPr>
            </w:pPr>
          </w:p>
        </w:tc>
        <w:tc>
          <w:tcPr>
            <w:tcW w:w="3235" w:type="dxa"/>
            <w:tcBorders>
              <w:top w:val="single" w:color="auto" w:sz="4" w:space="0"/>
              <w:left w:val="single" w:color="auto" w:sz="4" w:space="0"/>
              <w:bottom w:val="single" w:color="auto" w:sz="4" w:space="0"/>
              <w:right w:val="single" w:color="auto" w:sz="4" w:space="0"/>
            </w:tcBorders>
            <w:noWrap w:val="0"/>
            <w:vAlign w:val="center"/>
          </w:tcPr>
          <w:p w14:paraId="047827B7">
            <w:pPr>
              <w:spacing w:line="240" w:lineRule="atLeast"/>
              <w:jc w:val="center"/>
              <w:rPr>
                <w:rFonts w:hint="eastAsia" w:ascii="仿宋_GB2312" w:eastAsia="仿宋_GB2312"/>
                <w:b w:val="0"/>
                <w:bCs w:val="0"/>
              </w:rPr>
            </w:pPr>
          </w:p>
        </w:tc>
        <w:tc>
          <w:tcPr>
            <w:tcW w:w="2015" w:type="dxa"/>
            <w:tcBorders>
              <w:top w:val="single" w:color="auto" w:sz="4" w:space="0"/>
              <w:left w:val="single" w:color="auto" w:sz="4" w:space="0"/>
              <w:bottom w:val="single" w:color="auto" w:sz="4" w:space="0"/>
              <w:right w:val="single" w:color="auto" w:sz="4" w:space="0"/>
            </w:tcBorders>
            <w:noWrap w:val="0"/>
            <w:vAlign w:val="center"/>
          </w:tcPr>
          <w:p w14:paraId="3B8802EB">
            <w:pPr>
              <w:spacing w:line="240" w:lineRule="atLeast"/>
              <w:jc w:val="center"/>
              <w:rPr>
                <w:rFonts w:hint="eastAsia" w:ascii="仿宋_GB2312" w:eastAsia="仿宋_GB2312"/>
                <w:b w:val="0"/>
                <w:bCs w:val="0"/>
              </w:rPr>
            </w:pPr>
          </w:p>
        </w:tc>
      </w:tr>
      <w:tr w14:paraId="0B96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8" w:hRule="atLeast"/>
        </w:trPr>
        <w:tc>
          <w:tcPr>
            <w:tcW w:w="903" w:type="dxa"/>
            <w:tcBorders>
              <w:top w:val="single" w:color="auto" w:sz="4" w:space="0"/>
              <w:left w:val="single" w:color="auto" w:sz="4" w:space="0"/>
              <w:bottom w:val="single" w:color="auto" w:sz="4" w:space="0"/>
              <w:right w:val="single" w:color="auto" w:sz="4" w:space="0"/>
            </w:tcBorders>
            <w:noWrap w:val="0"/>
            <w:vAlign w:val="center"/>
          </w:tcPr>
          <w:p w14:paraId="58005878">
            <w:pPr>
              <w:spacing w:line="360" w:lineRule="auto"/>
              <w:jc w:val="center"/>
              <w:rPr>
                <w:rFonts w:hint="eastAsia" w:ascii="仿宋_GB2312" w:eastAsia="仿宋_GB2312"/>
                <w:b w:val="0"/>
                <w:bCs w:val="0"/>
              </w:rPr>
            </w:pPr>
            <w:r>
              <w:rPr>
                <w:rFonts w:hint="eastAsia" w:ascii="仿宋_GB2312" w:eastAsia="仿宋_GB2312"/>
                <w:b w:val="0"/>
                <w:bCs w:val="0"/>
              </w:rPr>
              <w:t>说</w:t>
            </w:r>
          </w:p>
          <w:p w14:paraId="7AA2D1A5">
            <w:pPr>
              <w:spacing w:line="360" w:lineRule="auto"/>
              <w:jc w:val="center"/>
              <w:rPr>
                <w:rFonts w:hint="eastAsia" w:ascii="仿宋_GB2312" w:eastAsia="仿宋_GB2312"/>
                <w:b w:val="0"/>
                <w:bCs w:val="0"/>
              </w:rPr>
            </w:pPr>
          </w:p>
          <w:p w14:paraId="5EE40DEF">
            <w:pPr>
              <w:spacing w:line="360" w:lineRule="auto"/>
              <w:jc w:val="center"/>
              <w:rPr>
                <w:rFonts w:hint="eastAsia" w:ascii="仿宋_GB2312" w:eastAsia="仿宋_GB2312"/>
                <w:b w:val="0"/>
                <w:bCs w:val="0"/>
              </w:rPr>
            </w:pPr>
            <w:r>
              <w:rPr>
                <w:rFonts w:hint="eastAsia" w:ascii="仿宋_GB2312" w:eastAsia="仿宋_GB2312"/>
                <w:b w:val="0"/>
                <w:bCs w:val="0"/>
              </w:rPr>
              <w:t>明</w:t>
            </w:r>
          </w:p>
        </w:tc>
        <w:tc>
          <w:tcPr>
            <w:tcW w:w="8487" w:type="dxa"/>
            <w:gridSpan w:val="4"/>
            <w:tcBorders>
              <w:top w:val="single" w:color="auto" w:sz="4" w:space="0"/>
              <w:left w:val="single" w:color="auto" w:sz="4" w:space="0"/>
              <w:bottom w:val="single" w:color="auto" w:sz="4" w:space="0"/>
              <w:right w:val="single" w:color="auto" w:sz="4" w:space="0"/>
            </w:tcBorders>
            <w:noWrap w:val="0"/>
            <w:vAlign w:val="center"/>
          </w:tcPr>
          <w:p w14:paraId="5A92E66E">
            <w:pPr>
              <w:pStyle w:val="2"/>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Autospacing="0" w:afterAutospacing="0"/>
              <w:ind w:left="0" w:leftChars="0" w:firstLine="0" w:firstLineChars="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选题</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（一）选题的意义和价值</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rPr>
              <w:t>在当今时代，人工智能技术迅猛发展，深刻改变着社会的各个领域。教育部积极推进中小学人工智能教育，</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人工智能课程规模化应用试点工作为学校教育带来了新的机遇与挑战。对于宁波市第三中学而言，开展此课题研究意义重大。</w:t>
            </w:r>
          </w:p>
          <w:p w14:paraId="4B734E11">
            <w:pPr>
              <w:pStyle w:val="2"/>
              <w:keepNext w:val="0"/>
              <w:keepLines w:val="0"/>
              <w:pageBreakBefore w:val="0"/>
              <w:widowControl/>
              <w:numPr>
                <w:numId w:val="0"/>
              </w:numPr>
              <w:suppressLineNumbers w:val="0"/>
              <w:kinsoku/>
              <w:wordWrap/>
              <w:overflowPunct/>
              <w:topLinePunct w:val="0"/>
              <w:autoSpaceDE/>
              <w:autoSpaceDN/>
              <w:bidi w:val="0"/>
              <w:adjustRightInd w:val="0"/>
              <w:snapToGrid w:val="0"/>
              <w:spacing w:beforeAutospacing="0" w:afterAutospacing="0"/>
              <w:ind w:left="0" w:leftChars="0" w:right="0" w:righ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从人才培养的角度来看，正如习近平总书记在致国际人工智能与教育大会的贺信中所强调的，培养大批具有创新能力和合作精神的人工智能高端人才是教育的重要使命。通过参与</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第三期应用试点，我校致力于培育适应智能时代需求的创新人才。人工智能在各行业的广泛渗透，使得具备人工智能素养和创新能力成为未来人才的必备素质。我校期望通过本课题研究，探索如何利用</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人工智能课程提升学生的创新思维、实践能力和解决问题的能力，为学生未来的发展奠定坚实基础。</w:t>
            </w:r>
          </w:p>
          <w:p w14:paraId="4A915CA2">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在教育教学改革方面，山东省青岛市在人工智能教育领域的积极探索为我们提供了借鉴。青岛作为沿海重要城市，教育资源丰富，近年来高度重视人工智能教育，发布了相关实施意见和课程指导纲要，探索创新发展路径，实现了中小学校人工智能课程和实验室建设的双普及。这启示我校，</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人工智能课程的引入为高中课程体系和教学模式的改革提供了新方向。研究如何将其有效融入高中教学，能够丰富教学内容，创新教学方法，推动高中教育与时代接轨，提升教育教学质量。</w:t>
            </w:r>
          </w:p>
          <w:p w14:paraId="35E3D2A8">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从区域教育发展的层面分析，我校作为试点学校，肩负着发挥示范引领作用的重任。河北省唐山市路北区作为全国首批中小学科学教育实验区，通过构建“一核双翼多支点”人工智能教育格局和“1+4+n”人工智能教育模式，广泛推广人工智能课程，取得了显著成效，如获得多项荣誉，学生在竞赛中屡获佳绩。我校希望借鉴其经验，探索出适合本校的成功模式，并在区域内推广，促进教育资源共享和均衡发展，带动周边学校共同提升人工智能教育水平，为构建区域创新教育生态贡献力量。</w:t>
            </w:r>
          </w:p>
          <w:p w14:paraId="6682CE6B">
            <w:pPr>
              <w:pStyle w:val="2"/>
              <w:keepNext w:val="0"/>
              <w:keepLines w:val="0"/>
              <w:pageBreakBefore w:val="0"/>
              <w:widowControl/>
              <w:numPr>
                <w:ilvl w:val="0"/>
                <w:numId w:val="2"/>
              </w:numPr>
              <w:suppressLineNumbers w:val="0"/>
              <w:kinsoku/>
              <w:wordWrap/>
              <w:overflowPunct/>
              <w:topLinePunct w:val="0"/>
              <w:autoSpaceDE/>
              <w:autoSpaceDN/>
              <w:bidi w:val="0"/>
              <w:adjustRightInd w:val="0"/>
              <w:snapToGrid w:val="0"/>
              <w:spacing w:beforeAutospacing="0" w:afterAutospacing="0"/>
              <w:ind w:left="420" w:leftChars="200" w:firstLine="0" w:firstLineChars="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本课题国内外研究现状述评</w:t>
            </w:r>
          </w:p>
          <w:p w14:paraId="3E7FA104">
            <w:pPr>
              <w:pStyle w:val="2"/>
              <w:keepNext w:val="0"/>
              <w:keepLines w:val="0"/>
              <w:pageBreakBefore w:val="0"/>
              <w:widowControl/>
              <w:numPr>
                <w:numId w:val="0"/>
              </w:numPr>
              <w:suppressLineNumbers w:val="0"/>
              <w:kinsoku/>
              <w:wordWrap/>
              <w:overflowPunct/>
              <w:topLinePunct w:val="0"/>
              <w:autoSpaceDE/>
              <w:autoSpaceDN/>
              <w:bidi w:val="0"/>
              <w:adjustRightInd w:val="0"/>
              <w:snapToGrid w:val="0"/>
              <w:spacing w:beforeAutospacing="0" w:afterAutospacing="0"/>
              <w:ind w:right="0" w:righ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国外在人工智能教育领域起步较早，积累了丰富的经验。美国部分州将人工智能教育融入多学科课程，注重培养学生的跨学科思维和创新实践能力，通过项目式学习、探究式学习等方式，让学生在实际操作中掌握人工智能知识和技能。欧盟国家强调人工智能伦理教育，将其融入课程教学，培养学生正确的价值观和社会责任感。</w:t>
            </w:r>
          </w:p>
          <w:p w14:paraId="70E5CEF8">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在国内，人工智能教育研究近年来发展迅速。许多学校和研究机构积极探索人工智能课程的实施路径，</w:t>
            </w:r>
            <w:r>
              <w:rPr>
                <w:rFonts w:hint="eastAsia" w:asciiTheme="minorEastAsia" w:hAnsiTheme="minorEastAsia" w:cstheme="minorEastAsia"/>
                <w:b w:val="0"/>
                <w:bCs w:val="0"/>
                <w:sz w:val="21"/>
                <w:szCs w:val="21"/>
                <w:lang w:val="en-US" w:eastAsia="zh-CN"/>
              </w:rPr>
              <w:t>我省</w:t>
            </w:r>
            <w:r>
              <w:rPr>
                <w:rFonts w:hint="eastAsia" w:asciiTheme="minorEastAsia" w:hAnsiTheme="minorEastAsia" w:eastAsiaTheme="minorEastAsia" w:cstheme="minorEastAsia"/>
                <w:b w:val="0"/>
                <w:bCs w:val="0"/>
                <w:sz w:val="21"/>
                <w:szCs w:val="21"/>
              </w:rPr>
              <w:t>高度重视人工智能教育，将其视为教育数字化转型的基础和教学方式变革的重要因素。省委、省政府和教育厅出台了一系列政策规划，从政策引领、实践测评和试点探索等多方面推进人工智能教育。在试点过程中，积极促进人工智能教育与信息科技课程等融合，取得了良好的效果。然而，在高中阶段，仍存在一些问题：课程与高中现有课程体系融合不够深入，缺乏系统性和连贯性；教学方法有待创新，部分学校仍以传统讲授式教学为主，难以激发学生的学习兴趣和创新能力；师资队伍建设有待加强，教师的人工智能专业素养和教学能力参差不齐。</w:t>
            </w:r>
          </w:p>
          <w:p w14:paraId="6F4F6A70">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总体而言，国内外在人工智能教育方面的研究为我校开展课题提供了宝贵的借鉴，但针对高中阶段如何有效利用</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人工智能课程培养创新人才的研究尚显不足，本课题将在此方面进行深入探索。</w:t>
            </w:r>
          </w:p>
          <w:p w14:paraId="514B8C02">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二、内容</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（一）本课题研究的基本思路</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cstheme="minorEastAsia"/>
                <w:b w:val="0"/>
                <w:bCs w:val="0"/>
                <w:sz w:val="21"/>
                <w:szCs w:val="21"/>
                <w:lang w:val="en-US" w:eastAsia="zh-CN"/>
              </w:rPr>
              <w:t xml:space="preserve">    </w:t>
            </w:r>
            <w:r>
              <w:rPr>
                <w:rFonts w:hint="eastAsia" w:asciiTheme="minorEastAsia" w:hAnsiTheme="minorEastAsia" w:eastAsiaTheme="minorEastAsia" w:cstheme="minorEastAsia"/>
                <w:b w:val="0"/>
                <w:bCs w:val="0"/>
                <w:sz w:val="21"/>
                <w:szCs w:val="21"/>
              </w:rPr>
              <w:t>以</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人工智能课程为核心，紧密结合高中教育特点和我校学生的实际需求，构建创新人才培养模式。首先，深入剖析</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的目标、内容和教学要求，将其与高中课程标准和人才培养目标有机结合，制定符合本校实际的教学计划。借鉴四川省成都师范附属小学万科分校的经验，该校在人工智能课程体系建设中运用系统思维，对课程、课堂、学习工具、学习空间、师资队伍等要素进行顶层设计与规划。我校也将从这些方面入手，探索适合高中学生的教学模式。</w:t>
            </w:r>
          </w:p>
          <w:p w14:paraId="6082C3F8">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其次，积极探索多样化的教学方法和教学模式，如项目式学习、探究式学习、小组合作学习等，激发学生的学习兴趣和创新思维。参考湖北省武汉市光谷第十五小学的做法，该校以皮影创客人工智能为载体，开展项目式学习，构建创意教育体系，着力于科技与艺术的发展内涵。我校也将结合高中课程内容</w:t>
            </w:r>
            <w:r>
              <w:rPr>
                <w:rFonts w:hint="eastAsia" w:asciiTheme="minorEastAsia" w:hAnsiTheme="minorEastAsia" w:cstheme="minorEastAsia"/>
                <w:b w:val="0"/>
                <w:bCs w:val="0"/>
                <w:sz w:val="21"/>
                <w:szCs w:val="21"/>
                <w:lang w:val="en-US" w:eastAsia="zh-CN"/>
              </w:rPr>
              <w:t>和我们的机器人教育强项</w:t>
            </w:r>
            <w:r>
              <w:rPr>
                <w:rFonts w:hint="eastAsia" w:asciiTheme="minorEastAsia" w:hAnsiTheme="minorEastAsia" w:eastAsiaTheme="minorEastAsia" w:cstheme="minorEastAsia"/>
                <w:b w:val="0"/>
                <w:bCs w:val="0"/>
                <w:sz w:val="21"/>
                <w:szCs w:val="21"/>
              </w:rPr>
              <w:t>，设计具有挑战性和趣味性的人工智能项目，让学生在实践中提升能力。</w:t>
            </w:r>
          </w:p>
          <w:p w14:paraId="3C486937">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同时，加强师资队伍建设，通过培训、教研活动等方式提升教师的人工智能教学能力。浙江省在推进人工智能教育过程中，重视师资培训，定期组织中小学人工智能骨干教师培训。我校将借鉴这一经验，制定适合本校教师的培训计划，邀请专家学者开展培训，组织教师参加学术研讨会和教学观摩活动，提升教师的专业素养。</w:t>
            </w:r>
          </w:p>
          <w:p w14:paraId="73457D0B">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此外，建立科学的评价体系，对学生的学习成果和创新能力进行全面、客观的评价，及时反馈教学效果，调整教学策略。山东省青岛西海岸新区在人工智能教育中，利用大数据采集技术，依托竞赛平台，全方位、多层次、伴随性采集过程数据，实现人工智能教育的规模化和精准化测评。我校将参考这一方式，建立符合本校实际的评价体系。</w:t>
            </w:r>
          </w:p>
          <w:p w14:paraId="76E93860">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最后，加强与高校、科研机构和企业的合作，引入优质教育资源，拓宽学生的视野和实践渠道。</w:t>
            </w:r>
          </w:p>
          <w:p w14:paraId="658C28DC">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（二）主要内容</w:t>
            </w:r>
          </w:p>
          <w:p w14:paraId="49C5C336">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cstheme="minorEastAsia"/>
                <w:b w:val="0"/>
                <w:bCs w:val="0"/>
                <w:sz w:val="21"/>
                <w:szCs w:val="21"/>
                <w:lang w:eastAsia="zh-CN"/>
              </w:rPr>
              <w:t>央馆</w:t>
            </w:r>
            <w:r>
              <w:rPr>
                <w:rStyle w:val="5"/>
                <w:rFonts w:hint="eastAsia" w:asciiTheme="minorEastAsia" w:hAnsiTheme="minorEastAsia" w:eastAsiaTheme="minorEastAsia" w:cstheme="minorEastAsia"/>
                <w:b w:val="0"/>
                <w:bCs w:val="0"/>
                <w:sz w:val="21"/>
                <w:szCs w:val="21"/>
              </w:rPr>
              <w:t>人工智能课程与高中课程体系融合研究</w:t>
            </w:r>
            <w:r>
              <w:rPr>
                <w:rFonts w:hint="eastAsia" w:asciiTheme="minorEastAsia" w:hAnsiTheme="minorEastAsia" w:eastAsiaTheme="minorEastAsia" w:cstheme="minorEastAsia"/>
                <w:b w:val="0"/>
                <w:bCs w:val="0"/>
                <w:sz w:val="21"/>
                <w:szCs w:val="21"/>
              </w:rPr>
              <w:t>：深入分析</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与高中各学科课程的关联点，探索将人工智能知识和技能融入语文、数学、物理、化学等学科教学的方法和途径。例如，在语文教学中，借鉴其他地区利用人工智能技术进行文本分析、智能写作辅助的经验，引导学生利用相关工具提升语文素养；在物理教学中，借助人工智能模拟实验、数据分析等，帮助学生更好地理解物理概念和规律。开发跨学科融合课程，以人工智能为主题，整合多学科知识，设计综合性项目，培养学生的跨学科思维和解决实际问题的能力。</w:t>
            </w:r>
          </w:p>
          <w:p w14:paraId="7D8C12ED">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基于</w:t>
            </w:r>
            <w:r>
              <w:rPr>
                <w:rStyle w:val="5"/>
                <w:rFonts w:hint="eastAsia" w:asciiTheme="minorEastAsia" w:hAnsiTheme="minorEastAsia" w:cstheme="minorEastAsia"/>
                <w:b w:val="0"/>
                <w:bCs w:val="0"/>
                <w:sz w:val="21"/>
                <w:szCs w:val="21"/>
                <w:lang w:eastAsia="zh-CN"/>
              </w:rPr>
              <w:t>央馆</w:t>
            </w:r>
            <w:r>
              <w:rPr>
                <w:rStyle w:val="5"/>
                <w:rFonts w:hint="eastAsia" w:asciiTheme="minorEastAsia" w:hAnsiTheme="minorEastAsia" w:eastAsiaTheme="minorEastAsia" w:cstheme="minorEastAsia"/>
                <w:b w:val="0"/>
                <w:bCs w:val="0"/>
                <w:sz w:val="21"/>
                <w:szCs w:val="21"/>
              </w:rPr>
              <w:t>人工智能课程的教学方法创新研究</w:t>
            </w:r>
            <w:r>
              <w:rPr>
                <w:rFonts w:hint="eastAsia" w:asciiTheme="minorEastAsia" w:hAnsiTheme="minorEastAsia" w:eastAsiaTheme="minorEastAsia" w:cstheme="minorEastAsia"/>
                <w:b w:val="0"/>
                <w:bCs w:val="0"/>
                <w:sz w:val="21"/>
                <w:szCs w:val="21"/>
              </w:rPr>
              <w:t>：大力开展项目式学习实践，设计具有挑战性和趣味性的人工智能项目，如智能校园管理系统设计、环保智能监测设备开发等，让学生在项目实施过程中掌握知识和技能，培养创新能力和团队协作精神。探索探究式学习模式，引导学生自主提出问题、设计实验、收集数据、分析结果，培养学生的科学探究能力和创新思维。利用小组合作学习，促进学生之间的交流与合作，培养学生的沟通能力和团队合作能力。</w:t>
            </w:r>
          </w:p>
          <w:p w14:paraId="4BC2344A">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高中人工智能教育师资队伍建设研究</w:t>
            </w:r>
            <w:r>
              <w:rPr>
                <w:rFonts w:hint="eastAsia" w:asciiTheme="minorEastAsia" w:hAnsiTheme="minorEastAsia" w:eastAsiaTheme="minorEastAsia" w:cstheme="minorEastAsia"/>
                <w:b w:val="0"/>
                <w:bCs w:val="0"/>
                <w:sz w:val="21"/>
                <w:szCs w:val="21"/>
              </w:rPr>
              <w:t>：制定系统的教师培训计划，邀请专家学者开展人工智能知识和教学方法培训，组织教师参加学术研讨会和教学观摩活动，提升教师的专业素养和教学能力。建立校内教研团队，定期开展教学研讨活动，分享教学经验，共同解决教学中遇到的问题。鼓励教师开展教学研究，探索适合高中学生的人工智能教学模式和方法，提高教学质量。</w:t>
            </w:r>
          </w:p>
          <w:p w14:paraId="567B73F2">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基于</w:t>
            </w:r>
            <w:r>
              <w:rPr>
                <w:rStyle w:val="5"/>
                <w:rFonts w:hint="eastAsia" w:asciiTheme="minorEastAsia" w:hAnsiTheme="minorEastAsia" w:cstheme="minorEastAsia"/>
                <w:b w:val="0"/>
                <w:bCs w:val="0"/>
                <w:sz w:val="21"/>
                <w:szCs w:val="21"/>
                <w:lang w:eastAsia="zh-CN"/>
              </w:rPr>
              <w:t>央馆</w:t>
            </w:r>
            <w:r>
              <w:rPr>
                <w:rStyle w:val="5"/>
                <w:rFonts w:hint="eastAsia" w:asciiTheme="minorEastAsia" w:hAnsiTheme="minorEastAsia" w:eastAsiaTheme="minorEastAsia" w:cstheme="minorEastAsia"/>
                <w:b w:val="0"/>
                <w:bCs w:val="0"/>
                <w:sz w:val="21"/>
                <w:szCs w:val="21"/>
              </w:rPr>
              <w:t>人工智能课程的创新人才培养评价体系研究</w:t>
            </w:r>
            <w:r>
              <w:rPr>
                <w:rFonts w:hint="eastAsia" w:asciiTheme="minorEastAsia" w:hAnsiTheme="minorEastAsia" w:eastAsiaTheme="minorEastAsia" w:cstheme="minorEastAsia"/>
                <w:b w:val="0"/>
                <w:bCs w:val="0"/>
                <w:sz w:val="21"/>
                <w:szCs w:val="21"/>
              </w:rPr>
              <w:t>：构建多元化评价指标体系，不仅关注学生的知识掌握情况，更注重学生的创新能力、实践能力、团队协作能力和问题解决能力的评价。采用过程性评价与终结性评价相结合的方式，通过课堂表现、项目作业、考试测评等多种形式，全面、客观地评价学生的学习成果。利用大数据技术对学生的学习数据进行分析，为教学改进和学生个性化学习提供依据。</w:t>
            </w:r>
          </w:p>
          <w:p w14:paraId="140EA839">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（三）研究方法</w:t>
            </w:r>
          </w:p>
          <w:p w14:paraId="3E728ECA">
            <w:pPr>
              <w:keepNext w:val="0"/>
              <w:keepLines w:val="0"/>
              <w:pageBreakBefore w:val="0"/>
              <w:widowControl/>
              <w:numPr>
                <w:ilvl w:val="0"/>
                <w:numId w:val="4"/>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文献研究法</w:t>
            </w:r>
            <w:r>
              <w:rPr>
                <w:rFonts w:hint="eastAsia" w:asciiTheme="minorEastAsia" w:hAnsiTheme="minorEastAsia" w:eastAsiaTheme="minorEastAsia" w:cstheme="minorEastAsia"/>
                <w:b w:val="0"/>
                <w:bCs w:val="0"/>
                <w:sz w:val="21"/>
                <w:szCs w:val="21"/>
              </w:rPr>
              <w:t>：广泛查阅国内外人工智能教育相关文献，了解研究现状和发展趋势，为本课题研究提供理论支持和参考依据。</w:t>
            </w:r>
          </w:p>
          <w:p w14:paraId="25ABF0D9">
            <w:pPr>
              <w:keepNext w:val="0"/>
              <w:keepLines w:val="0"/>
              <w:pageBreakBefore w:val="0"/>
              <w:widowControl/>
              <w:numPr>
                <w:ilvl w:val="0"/>
                <w:numId w:val="4"/>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调查研究法</w:t>
            </w:r>
            <w:r>
              <w:rPr>
                <w:rFonts w:hint="eastAsia" w:asciiTheme="minorEastAsia" w:hAnsiTheme="minorEastAsia" w:eastAsiaTheme="minorEastAsia" w:cstheme="minorEastAsia"/>
                <w:b w:val="0"/>
                <w:bCs w:val="0"/>
                <w:sz w:val="21"/>
                <w:szCs w:val="21"/>
              </w:rPr>
              <w:t>：对本校学生的人工智能知识基础、学习兴趣和学习需求进行调查，了解学生的现状和问题，为教学计划制定和教学方法选择提供依据。同时，对教师的人工智能教学能力和专业素养进行调查，发现教师存在的问题和不足，有针对性地开展培训和教研活动。</w:t>
            </w:r>
          </w:p>
          <w:p w14:paraId="6B254421">
            <w:pPr>
              <w:keepNext w:val="0"/>
              <w:keepLines w:val="0"/>
              <w:pageBreakBefore w:val="0"/>
              <w:widowControl/>
              <w:numPr>
                <w:ilvl w:val="0"/>
                <w:numId w:val="4"/>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行动研究法</w:t>
            </w:r>
            <w:r>
              <w:rPr>
                <w:rFonts w:hint="eastAsia" w:asciiTheme="minorEastAsia" w:hAnsiTheme="minorEastAsia" w:eastAsiaTheme="minorEastAsia" w:cstheme="minorEastAsia"/>
                <w:b w:val="0"/>
                <w:bCs w:val="0"/>
                <w:sz w:val="21"/>
                <w:szCs w:val="21"/>
              </w:rPr>
              <w:t>：在教学实践中，不断探索和改进教学方法、教学模式和评价体系。通过计划、行动、观察、反思四个环节，循环往复，不断优化教学过程，提高教学质量。</w:t>
            </w:r>
          </w:p>
          <w:p w14:paraId="7858CA94">
            <w:pPr>
              <w:keepNext w:val="0"/>
              <w:keepLines w:val="0"/>
              <w:pageBreakBefore w:val="0"/>
              <w:widowControl/>
              <w:numPr>
                <w:ilvl w:val="0"/>
                <w:numId w:val="4"/>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案例分析法</w:t>
            </w:r>
            <w:r>
              <w:rPr>
                <w:rFonts w:hint="eastAsia" w:asciiTheme="minorEastAsia" w:hAnsiTheme="minorEastAsia" w:eastAsiaTheme="minorEastAsia" w:cstheme="minorEastAsia"/>
                <w:b w:val="0"/>
                <w:bCs w:val="0"/>
                <w:sz w:val="21"/>
                <w:szCs w:val="21"/>
              </w:rPr>
              <w:t>：选取国内外人工智能教育的成功案例进行深入分析，如山东省青岛西海岸新区、四川省成都师范附属小学万科分校等，总结经验和启示，为本校课题研究提供借鉴。同时，对本校的教学实践案例进行分析，提炼出具有推广价值的教学模式和方法。</w:t>
            </w:r>
          </w:p>
          <w:p w14:paraId="43CB5E0F">
            <w:pPr>
              <w:keepNext w:val="0"/>
              <w:keepLines w:val="0"/>
              <w:pageBreakBefore w:val="0"/>
              <w:widowControl/>
              <w:numPr>
                <w:ilvl w:val="0"/>
                <w:numId w:val="4"/>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实验研究法</w:t>
            </w:r>
            <w:r>
              <w:rPr>
                <w:rFonts w:hint="eastAsia" w:asciiTheme="minorEastAsia" w:hAnsiTheme="minorEastAsia" w:eastAsiaTheme="minorEastAsia" w:cstheme="minorEastAsia"/>
                <w:b w:val="0"/>
                <w:bCs w:val="0"/>
                <w:sz w:val="21"/>
                <w:szCs w:val="21"/>
              </w:rPr>
              <w:t>：选取部分班级作为实验组，采用基于</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人工智能课程的创新教学方法和培养模式；选取部分班级作为对照组，采用传统教学方法。通过对比分析两组学生的学习成绩、创新能力和综合素质，验证研究成果的有效性。</w:t>
            </w:r>
          </w:p>
          <w:p w14:paraId="5CDEAB7E">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（四）重点难点分析</w:t>
            </w:r>
          </w:p>
          <w:p w14:paraId="5EDF9E51">
            <w:pPr>
              <w:keepNext w:val="0"/>
              <w:keepLines w:val="0"/>
              <w:pageBreakBefore w:val="0"/>
              <w:widowControl/>
              <w:numPr>
                <w:ilvl w:val="0"/>
                <w:numId w:val="5"/>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重点</w:t>
            </w:r>
            <w:r>
              <w:rPr>
                <w:rFonts w:hint="eastAsia" w:asciiTheme="minorEastAsia" w:hAnsiTheme="minorEastAsia" w:eastAsiaTheme="minorEastAsia" w:cstheme="minorEastAsia"/>
                <w:b w:val="0"/>
                <w:bCs w:val="0"/>
                <w:sz w:val="21"/>
                <w:szCs w:val="21"/>
              </w:rPr>
              <w:t>：实现</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与高中课程体系的深度融合，开发具有本校特色的跨学科融合课程；创新教学方法和教学模式，激发学生的学习兴趣和创新思维，提高学生的实践能力和解决问题的能力；建立科学、完善的创新人才培养评价体系，全面、客观地评价学生的学习成果和创新能力。</w:t>
            </w:r>
          </w:p>
          <w:p w14:paraId="60AAF5B3">
            <w:pPr>
              <w:keepNext w:val="0"/>
              <w:keepLines w:val="0"/>
              <w:pageBreakBefore w:val="0"/>
              <w:widowControl/>
              <w:numPr>
                <w:ilvl w:val="0"/>
                <w:numId w:val="5"/>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难点</w:t>
            </w:r>
            <w:r>
              <w:rPr>
                <w:rFonts w:hint="eastAsia" w:asciiTheme="minorEastAsia" w:hAnsiTheme="minorEastAsia" w:eastAsiaTheme="minorEastAsia" w:cstheme="minorEastAsia"/>
                <w:b w:val="0"/>
                <w:bCs w:val="0"/>
                <w:sz w:val="21"/>
                <w:szCs w:val="21"/>
              </w:rPr>
              <w:t>：如何在高中紧张的教学进度和有限的课时内，合理安排人工智能课程教学，确保学生既能掌握人工智能知识和技能，又不增加学生的学业负担；在师资队伍建设方面，如何提升教师的人工智能专业素养和教学能力，尤其是非信息技术学科教师的能力提升；构建科学评价体系时，如何确定各指标的权重及有效收集、分析学生学习数据，都是需要深入研究和实践的问题。</w:t>
            </w:r>
          </w:p>
          <w:p w14:paraId="660C847F">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三、预期价值</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（一）本课题理论创新程度或实际价值</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本课题将探索高中阶段人工智能教育与创新人才培养的新模式，丰富和完善人工智能教育理论体系。通过研究</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人工智能课程与高中课程体系的融合机制，为跨学科教育理论提供实践案例和理论支撑。同时，构建基于人工智能教育的创新人才培养评价体系，拓展了教育评价理论的应用领域。</w:t>
            </w:r>
          </w:p>
          <w:p w14:paraId="25AD2E55">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（二）成果可能去向</w:t>
            </w:r>
          </w:p>
          <w:p w14:paraId="454FF390">
            <w:pPr>
              <w:keepNext w:val="0"/>
              <w:keepLines w:val="0"/>
              <w:pageBreakBefore w:val="0"/>
              <w:widowControl/>
              <w:numPr>
                <w:ilvl w:val="0"/>
                <w:numId w:val="6"/>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教学应用</w:t>
            </w:r>
            <w:r>
              <w:rPr>
                <w:rFonts w:hint="eastAsia" w:asciiTheme="minorEastAsia" w:hAnsiTheme="minorEastAsia" w:eastAsiaTheme="minorEastAsia" w:cstheme="minorEastAsia"/>
                <w:b w:val="0"/>
                <w:bCs w:val="0"/>
                <w:sz w:val="21"/>
                <w:szCs w:val="21"/>
              </w:rPr>
              <w:t>：将研究成果应用于本校的人工智能课程教学和各学科教学中，优化教学过程，提高教学质量，培养更多具有创新能力的学生。</w:t>
            </w:r>
          </w:p>
          <w:p w14:paraId="48B6B81E">
            <w:pPr>
              <w:keepNext w:val="0"/>
              <w:keepLines w:val="0"/>
              <w:pageBreakBefore w:val="0"/>
              <w:widowControl/>
              <w:numPr>
                <w:ilvl w:val="0"/>
                <w:numId w:val="6"/>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经验推广</w:t>
            </w:r>
            <w:r>
              <w:rPr>
                <w:rFonts w:hint="eastAsia" w:asciiTheme="minorEastAsia" w:hAnsiTheme="minorEastAsia" w:eastAsiaTheme="minorEastAsia" w:cstheme="minorEastAsia"/>
                <w:b w:val="0"/>
                <w:bCs w:val="0"/>
                <w:sz w:val="21"/>
                <w:szCs w:val="21"/>
              </w:rPr>
              <w:t>：通过举办教学研讨会、经验交流会等活动，将本校的研究成果和实践经验分享给其他学校，促进区域内人工智能教育的发展。</w:t>
            </w:r>
          </w:p>
          <w:p w14:paraId="37B44DD2">
            <w:pPr>
              <w:keepNext w:val="0"/>
              <w:keepLines w:val="0"/>
              <w:pageBreakBefore w:val="0"/>
              <w:widowControl/>
              <w:numPr>
                <w:ilvl w:val="0"/>
                <w:numId w:val="6"/>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教育决策</w:t>
            </w:r>
            <w:r>
              <w:rPr>
                <w:rFonts w:hint="eastAsia" w:asciiTheme="minorEastAsia" w:hAnsiTheme="minorEastAsia" w:eastAsiaTheme="minorEastAsia" w:cstheme="minorEastAsia"/>
                <w:b w:val="0"/>
                <w:bCs w:val="0"/>
                <w:sz w:val="21"/>
                <w:szCs w:val="21"/>
              </w:rPr>
              <w:t>：研究成果可为教育行政部门制定相关政策提供参考依据，推动人工智能教育在高中阶段的普及和发展。</w:t>
            </w:r>
          </w:p>
          <w:p w14:paraId="3B7B2DFC">
            <w:pPr>
              <w:keepNext w:val="0"/>
              <w:keepLines w:val="0"/>
              <w:pageBreakBefore w:val="0"/>
              <w:widowControl/>
              <w:numPr>
                <w:ilvl w:val="0"/>
                <w:numId w:val="6"/>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学术研究</w:t>
            </w:r>
            <w:r>
              <w:rPr>
                <w:rFonts w:hint="eastAsia" w:asciiTheme="minorEastAsia" w:hAnsiTheme="minorEastAsia" w:eastAsiaTheme="minorEastAsia" w:cstheme="minorEastAsia"/>
                <w:b w:val="0"/>
                <w:bCs w:val="0"/>
                <w:sz w:val="21"/>
                <w:szCs w:val="21"/>
              </w:rPr>
              <w:t>：将研究成果整理成学术论文，发表在教育领域的专业期刊上，为人工智能教育研究贡献学术力量。</w:t>
            </w:r>
          </w:p>
          <w:p w14:paraId="313AE9AB">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四、前期准备</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（一）为本课题研究已作的前期准备工作</w:t>
            </w:r>
          </w:p>
          <w:p w14:paraId="592CACBD">
            <w:pPr>
              <w:keepNext w:val="0"/>
              <w:keepLines w:val="0"/>
              <w:pageBreakBefore w:val="0"/>
              <w:widowControl/>
              <w:numPr>
                <w:ilvl w:val="0"/>
                <w:numId w:val="7"/>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数据收集</w:t>
            </w:r>
            <w:r>
              <w:rPr>
                <w:rFonts w:hint="eastAsia" w:asciiTheme="minorEastAsia" w:hAnsiTheme="minorEastAsia" w:eastAsiaTheme="minorEastAsia" w:cstheme="minorEastAsia"/>
                <w:b w:val="0"/>
                <w:bCs w:val="0"/>
                <w:sz w:val="21"/>
                <w:szCs w:val="21"/>
              </w:rPr>
              <w:t>：收集了本校学生在信息技术课程中的学习成绩和表现数据，了解学生的信息技术基础；同时，通过问卷调查，掌握了学生对人工智能认知、兴趣及需求的现状。</w:t>
            </w:r>
          </w:p>
          <w:p w14:paraId="0FBF3437">
            <w:pPr>
              <w:keepNext w:val="0"/>
              <w:keepLines w:val="0"/>
              <w:pageBreakBefore w:val="0"/>
              <w:widowControl/>
              <w:numPr>
                <w:ilvl w:val="0"/>
                <w:numId w:val="7"/>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调查研究</w:t>
            </w:r>
            <w:r>
              <w:rPr>
                <w:rFonts w:hint="eastAsia" w:asciiTheme="minorEastAsia" w:hAnsiTheme="minorEastAsia" w:eastAsiaTheme="minorEastAsia" w:cstheme="minorEastAsia"/>
                <w:b w:val="0"/>
                <w:bCs w:val="0"/>
                <w:sz w:val="21"/>
                <w:szCs w:val="21"/>
              </w:rPr>
              <w:t>：对本校教师进行了访谈，了解教师对人工智能教育的认识和教学现状，探讨教学中遇到的问题和困难；并走访了部分兄弟学校，获取他们在人工智能教育方面的实践经验，为课题研究提供了丰富参考。</w:t>
            </w:r>
          </w:p>
          <w:p w14:paraId="216F920B">
            <w:pPr>
              <w:keepNext w:val="0"/>
              <w:keepLines w:val="0"/>
              <w:pageBreakBefore w:val="0"/>
              <w:widowControl/>
              <w:numPr>
                <w:ilvl w:val="0"/>
                <w:numId w:val="7"/>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Style w:val="5"/>
                <w:rFonts w:hint="eastAsia" w:asciiTheme="minorEastAsia" w:hAnsiTheme="minorEastAsia" w:eastAsiaTheme="minorEastAsia" w:cstheme="minorEastAsia"/>
                <w:b w:val="0"/>
                <w:bCs w:val="0"/>
                <w:sz w:val="21"/>
                <w:szCs w:val="21"/>
              </w:rPr>
              <w:t>部分初稿完成情况</w:t>
            </w:r>
            <w:r>
              <w:rPr>
                <w:rFonts w:hint="eastAsia" w:asciiTheme="minorEastAsia" w:hAnsiTheme="minorEastAsia" w:eastAsiaTheme="minorEastAsia" w:cstheme="minorEastAsia"/>
                <w:b w:val="0"/>
                <w:bCs w:val="0"/>
                <w:sz w:val="21"/>
                <w:szCs w:val="21"/>
              </w:rPr>
              <w:t>：已完成课题研究方案的初稿，明确了研究目标、内容、方法和步骤，并初步构建了</w:t>
            </w:r>
            <w:r>
              <w:rPr>
                <w:rFonts w:hint="eastAsia" w:asciiTheme="minorEastAsia" w:hAnsiTheme="minorEastAsia" w:cstheme="minorEastAsia"/>
                <w:b w:val="0"/>
                <w:bCs w:val="0"/>
                <w:sz w:val="21"/>
                <w:szCs w:val="21"/>
                <w:lang w:eastAsia="zh-CN"/>
              </w:rPr>
              <w:t>央馆</w:t>
            </w:r>
            <w:r>
              <w:rPr>
                <w:rFonts w:hint="eastAsia" w:asciiTheme="minorEastAsia" w:hAnsiTheme="minorEastAsia" w:eastAsiaTheme="minorEastAsia" w:cstheme="minorEastAsia"/>
                <w:b w:val="0"/>
                <w:bCs w:val="0"/>
                <w:sz w:val="21"/>
                <w:szCs w:val="21"/>
              </w:rPr>
              <w:t>人工智能课程与高中课程融合的理论框架。</w:t>
            </w:r>
          </w:p>
          <w:p w14:paraId="3F0676A8">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（二）课题负责人已有与本课题相关的研究成果</w:t>
            </w:r>
          </w:p>
          <w:p w14:paraId="66782B16">
            <w:pPr>
              <w:keepNext w:val="0"/>
              <w:keepLines w:val="0"/>
              <w:pageBreakBefore w:val="0"/>
              <w:widowControl/>
              <w:numPr>
                <w:ilvl w:val="0"/>
                <w:numId w:val="8"/>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参与了</w:t>
            </w:r>
            <w:r>
              <w:rPr>
                <w:rFonts w:hint="eastAsia" w:asciiTheme="minorEastAsia" w:hAnsiTheme="minorEastAsia" w:eastAsiaTheme="minorEastAsia" w:cstheme="minorEastAsia"/>
                <w:b w:val="0"/>
                <w:bCs w:val="0"/>
                <w:sz w:val="21"/>
                <w:szCs w:val="21"/>
              </w:rPr>
              <w:t>《</w:t>
            </w:r>
            <w:r>
              <w:rPr>
                <w:rFonts w:hint="eastAsia" w:ascii="宋体" w:hAnsi="宋体" w:eastAsia="宋体" w:cs="Times New Roman"/>
                <w:lang w:val="en-US" w:eastAsia="zh-CN"/>
              </w:rPr>
              <w:t>普高steam教育实践探索</w:t>
            </w:r>
            <w:r>
              <w:rPr>
                <w:rFonts w:hint="eastAsia" w:asciiTheme="minorEastAsia" w:hAnsiTheme="minorEastAsia" w:eastAsiaTheme="minorEastAsia" w:cstheme="minorEastAsia"/>
                <w:b w:val="0"/>
                <w:bCs w:val="0"/>
                <w:sz w:val="21"/>
                <w:szCs w:val="21"/>
              </w:rPr>
              <w:t>》</w:t>
            </w:r>
            <w:r>
              <w:rPr>
                <w:rFonts w:hint="eastAsia" w:asciiTheme="minorEastAsia" w:hAnsiTheme="minorEastAsia" w:cstheme="minorEastAsia"/>
                <w:b w:val="0"/>
                <w:bCs w:val="0"/>
                <w:sz w:val="21"/>
                <w:szCs w:val="21"/>
                <w:lang w:val="en-US" w:eastAsia="zh-CN"/>
              </w:rPr>
              <w:t>课题</w:t>
            </w:r>
            <w:r>
              <w:rPr>
                <w:rFonts w:hint="eastAsia" w:asciiTheme="minorEastAsia" w:hAnsiTheme="minorEastAsia" w:eastAsiaTheme="minorEastAsia" w:cstheme="minorEastAsia"/>
                <w:b w:val="0"/>
                <w:bCs w:val="0"/>
                <w:sz w:val="21"/>
                <w:szCs w:val="21"/>
              </w:rPr>
              <w:t>，探讨了在</w:t>
            </w:r>
            <w:r>
              <w:rPr>
                <w:rFonts w:hint="eastAsia" w:asciiTheme="minorEastAsia" w:hAnsiTheme="minorEastAsia" w:cstheme="minorEastAsia"/>
                <w:b w:val="0"/>
                <w:bCs w:val="0"/>
                <w:sz w:val="21"/>
                <w:szCs w:val="21"/>
                <w:lang w:val="en-US" w:eastAsia="zh-CN"/>
              </w:rPr>
              <w:t>多学科融合</w:t>
            </w:r>
            <w:r>
              <w:rPr>
                <w:rFonts w:hint="eastAsia" w:asciiTheme="minorEastAsia" w:hAnsiTheme="minorEastAsia" w:eastAsiaTheme="minorEastAsia" w:cstheme="minorEastAsia"/>
                <w:b w:val="0"/>
                <w:bCs w:val="0"/>
                <w:sz w:val="21"/>
                <w:szCs w:val="21"/>
              </w:rPr>
              <w:t>教学中培养学生创新思维的方法，为人工智能课程中培养学生创新能力提供了理论和实践支持。</w:t>
            </w:r>
          </w:p>
          <w:p w14:paraId="356BED5F">
            <w:pPr>
              <w:keepNext w:val="0"/>
              <w:keepLines w:val="0"/>
              <w:pageBreakBefore w:val="0"/>
              <w:widowControl/>
              <w:numPr>
                <w:ilvl w:val="0"/>
                <w:numId w:val="8"/>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参与了《基于跨学科整合的普高STEAM教育实践探索》，通过项目式学习提高学生的实践能力和团队协作能力，积累了宝贵经验。</w:t>
            </w:r>
          </w:p>
          <w:p w14:paraId="1F5BBCA7">
            <w:pPr>
              <w:keepNext w:val="0"/>
              <w:keepLines w:val="0"/>
              <w:pageBreakBefore w:val="0"/>
              <w:widowControl/>
              <w:numPr>
                <w:ilvl w:val="0"/>
                <w:numId w:val="8"/>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撰写的《基于信息化视野下高中通用技术教学策略探究》，对提升学生信息素养进行了深入探讨。</w:t>
            </w:r>
          </w:p>
          <w:p w14:paraId="04F5E6AA">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（三）</w:t>
            </w:r>
            <w:r>
              <w:rPr>
                <w:rStyle w:val="5"/>
                <w:rFonts w:hint="eastAsia" w:asciiTheme="minorEastAsia" w:hAnsiTheme="minorEastAsia" w:eastAsiaTheme="minorEastAsia" w:cstheme="minorEastAsia"/>
                <w:b w:val="0"/>
                <w:bCs w:val="0"/>
                <w:sz w:val="21"/>
                <w:szCs w:val="21"/>
              </w:rPr>
              <w:t>学生</w:t>
            </w:r>
            <w:r>
              <w:rPr>
                <w:rStyle w:val="5"/>
                <w:rFonts w:hint="eastAsia" w:asciiTheme="minorEastAsia" w:hAnsiTheme="minorEastAsia" w:cstheme="minorEastAsia"/>
                <w:b w:val="0"/>
                <w:bCs w:val="0"/>
                <w:sz w:val="21"/>
                <w:szCs w:val="21"/>
                <w:lang w:val="en-US" w:eastAsia="zh-CN"/>
              </w:rPr>
              <w:t>近两年的主要</w:t>
            </w:r>
            <w:r>
              <w:rPr>
                <w:rStyle w:val="5"/>
                <w:rFonts w:hint="eastAsia" w:asciiTheme="minorEastAsia" w:hAnsiTheme="minorEastAsia" w:eastAsiaTheme="minorEastAsia" w:cstheme="minorEastAsia"/>
                <w:b w:val="0"/>
                <w:bCs w:val="0"/>
                <w:sz w:val="21"/>
                <w:szCs w:val="21"/>
              </w:rPr>
              <w:t>获奖情况</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近年来，我校在人工智能及相关领域的各类竞赛中屡获佳绩，充分体现了学校在创新人才培养方面的实力。主要获奖情况如下：</w:t>
            </w:r>
          </w:p>
          <w:p w14:paraId="7F5777AF">
            <w:pPr>
              <w:keepNext w:val="0"/>
              <w:keepLines w:val="0"/>
              <w:pageBreakBefore w:val="0"/>
              <w:widowControl/>
              <w:numPr>
                <w:ilvl w:val="0"/>
                <w:numId w:val="9"/>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2023年6月：第18届宋庆龄杯少年儿童发明奖（浙江赛区）——人工智能项目二等奖；</w:t>
            </w:r>
          </w:p>
          <w:p w14:paraId="1DE2A0E2">
            <w:pPr>
              <w:keepNext w:val="0"/>
              <w:keepLines w:val="0"/>
              <w:pageBreakBefore w:val="0"/>
              <w:widowControl/>
              <w:numPr>
                <w:ilvl w:val="0"/>
                <w:numId w:val="9"/>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2023年9月：第19届浙江省青少年电脑机器人竞赛（高中组机器人创意比赛）一等奖；</w:t>
            </w:r>
          </w:p>
          <w:p w14:paraId="67757353">
            <w:pPr>
              <w:keepNext w:val="0"/>
              <w:keepLines w:val="0"/>
              <w:pageBreakBefore w:val="0"/>
              <w:widowControl/>
              <w:numPr>
                <w:ilvl w:val="0"/>
                <w:numId w:val="9"/>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2023年11月：2023宁波市师生信息素养提升实践活动——人工智能项目二等奖；</w:t>
            </w:r>
          </w:p>
          <w:p w14:paraId="21D4C1E2">
            <w:pPr>
              <w:keepNext w:val="0"/>
              <w:keepLines w:val="0"/>
              <w:pageBreakBefore w:val="0"/>
              <w:widowControl/>
              <w:numPr>
                <w:ilvl w:val="0"/>
                <w:numId w:val="9"/>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2023年11月：宁波市2021-2022年度基础教育突出成果评选——《普高STEAM教育的深度实践与探索》项目二等奖；</w:t>
            </w:r>
          </w:p>
          <w:p w14:paraId="213911A8">
            <w:pPr>
              <w:keepNext w:val="0"/>
              <w:keepLines w:val="0"/>
              <w:pageBreakBefore w:val="0"/>
              <w:widowControl/>
              <w:numPr>
                <w:ilvl w:val="0"/>
                <w:numId w:val="9"/>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2024年4月：第19届宋庆龄少年儿童发明奖——人工智能项目一等奖；</w:t>
            </w:r>
          </w:p>
          <w:p w14:paraId="7344E6D6">
            <w:pPr>
              <w:keepNext w:val="0"/>
              <w:keepLines w:val="0"/>
              <w:pageBreakBefore w:val="0"/>
              <w:widowControl/>
              <w:numPr>
                <w:ilvl w:val="0"/>
                <w:numId w:val="9"/>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2024年10月：第七届全国青少年人工智能挑战赛决赛（无人驾驶智能车专项赛）——全国金奖；</w:t>
            </w:r>
          </w:p>
          <w:p w14:paraId="21CB894E">
            <w:pPr>
              <w:keepNext w:val="0"/>
              <w:keepLines w:val="0"/>
              <w:pageBreakBefore w:val="0"/>
              <w:widowControl/>
              <w:numPr>
                <w:ilvl w:val="0"/>
                <w:numId w:val="9"/>
              </w:numPr>
              <w:suppressLineNumbers w:val="0"/>
              <w:kinsoku/>
              <w:wordWrap/>
              <w:overflowPunct/>
              <w:topLinePunct w:val="0"/>
              <w:autoSpaceDE/>
              <w:autoSpaceDN/>
              <w:bidi w:val="0"/>
              <w:adjustRightInd w:val="0"/>
              <w:snapToGrid w:val="0"/>
              <w:spacing w:before="0" w:beforeAutospacing="0" w:after="0" w:afterAutospacing="0"/>
              <w:ind w:left="0" w:leftChars="0" w:firstLine="420" w:firstLineChars="200"/>
              <w:textAlignment w:val="auto"/>
              <w:rPr>
                <w:rFonts w:hint="eastAsia" w:ascii="仿宋_GB2312" w:eastAsia="仿宋_GB2312"/>
                <w:b w:val="0"/>
                <w:bCs w:val="0"/>
              </w:rPr>
            </w:pPr>
            <w:r>
              <w:rPr>
                <w:rFonts w:hint="eastAsia" w:asciiTheme="minorEastAsia" w:hAnsiTheme="minorEastAsia" w:eastAsiaTheme="minorEastAsia" w:cstheme="minorEastAsia"/>
                <w:b w:val="0"/>
                <w:bCs w:val="0"/>
                <w:sz w:val="21"/>
                <w:szCs w:val="21"/>
              </w:rPr>
              <w:t>2024年9月：第七届全国青少年人工智能挑战赛浙江省选拔赛（无人驾驶智能车专项赛）——省赛一等奖。</w:t>
            </w:r>
          </w:p>
        </w:tc>
      </w:tr>
    </w:tbl>
    <w:p w14:paraId="68B135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创艺简中圆">
    <w:altName w:val="SWAstro"/>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SWAstro">
    <w:panose1 w:val="02000400000000000000"/>
    <w:charset w:val="00"/>
    <w:family w:val="auto"/>
    <w:pitch w:val="default"/>
    <w:sig w:usb0="00000003"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AD69E"/>
    <w:multiLevelType w:val="multilevel"/>
    <w:tmpl w:val="863AD69E"/>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916EE853"/>
    <w:multiLevelType w:val="singleLevel"/>
    <w:tmpl w:val="916EE853"/>
    <w:lvl w:ilvl="0" w:tentative="0">
      <w:start w:val="1"/>
      <w:numFmt w:val="chineseCounting"/>
      <w:suff w:val="nothing"/>
      <w:lvlText w:val="%1、"/>
      <w:lvlJc w:val="left"/>
      <w:pPr>
        <w:ind w:left="0" w:firstLine="0"/>
      </w:pPr>
      <w:rPr>
        <w:rFonts w:hint="eastAsia"/>
      </w:rPr>
    </w:lvl>
  </w:abstractNum>
  <w:abstractNum w:abstractNumId="2">
    <w:nsid w:val="B7720F11"/>
    <w:multiLevelType w:val="multilevel"/>
    <w:tmpl w:val="B7720F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
    <w:nsid w:val="E8EE709F"/>
    <w:multiLevelType w:val="multilevel"/>
    <w:tmpl w:val="E8EE709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0584B361"/>
    <w:multiLevelType w:val="multilevel"/>
    <w:tmpl w:val="0584B36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237DD599"/>
    <w:multiLevelType w:val="multilevel"/>
    <w:tmpl w:val="237DD5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
    <w:nsid w:val="63066C8A"/>
    <w:multiLevelType w:val="multilevel"/>
    <w:tmpl w:val="63066C8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
    <w:nsid w:val="74CC2086"/>
    <w:multiLevelType w:val="singleLevel"/>
    <w:tmpl w:val="74CC2086"/>
    <w:lvl w:ilvl="0" w:tentative="0">
      <w:start w:val="2"/>
      <w:numFmt w:val="chineseCounting"/>
      <w:suff w:val="nothing"/>
      <w:lvlText w:val="（%1）"/>
      <w:lvlJc w:val="left"/>
      <w:rPr>
        <w:rFonts w:hint="eastAsia"/>
      </w:rPr>
    </w:lvl>
  </w:abstractNum>
  <w:abstractNum w:abstractNumId="8">
    <w:nsid w:val="75F5C81C"/>
    <w:multiLevelType w:val="multilevel"/>
    <w:tmpl w:val="75F5C8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1"/>
  </w:num>
  <w:num w:numId="2">
    <w:abstractNumId w:val="7"/>
  </w:num>
  <w:num w:numId="3">
    <w:abstractNumId w:val="5"/>
  </w:num>
  <w:num w:numId="4">
    <w:abstractNumId w:val="8"/>
  </w:num>
  <w:num w:numId="5">
    <w:abstractNumId w:val="2"/>
  </w:num>
  <w:num w:numId="6">
    <w:abstractNumId w:val="6"/>
  </w:num>
  <w:num w:numId="7">
    <w:abstractNumId w:val="3"/>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yMTcxODIzN2U0NzY4OWRhNDZiZTgzOTBkZTgxYjgifQ=="/>
  </w:docVars>
  <w:rsids>
    <w:rsidRoot w:val="00000000"/>
    <w:rsid w:val="04FF04C0"/>
    <w:rsid w:val="1A421AFC"/>
    <w:rsid w:val="38371C28"/>
    <w:rsid w:val="4CB37617"/>
    <w:rsid w:val="7F491FF7"/>
    <w:rsid w:val="7F7A1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332</Words>
  <Characters>343</Characters>
  <Lines>0</Lines>
  <Paragraphs>0</Paragraphs>
  <TotalTime>0</TotalTime>
  <ScaleCrop>false</ScaleCrop>
  <LinksUpToDate>false</LinksUpToDate>
  <CharactersWithSpaces>570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2025-02-28T10:05:00Z</dcterms:created>
  <dc:creator>zch</dc:creator>
  <cp:lastModifiedBy>赵成华</cp:lastModifiedBy>
  <dcterms:modified xsi:type="dcterms:W3CDTF">2025-03-02T18:35:52Z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C00C9D9C1E1D43C2AF0D3C922502E74A_13</vt:lpwstr>
  </property>
</Properties>
</file>